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color w:val="auto"/>
          <w:sz w:val="32"/>
          <w:szCs w:val="32"/>
          <w:lang w:val="en" w:eastAsia="zh-CN"/>
        </w:rPr>
      </w:pPr>
      <w:bookmarkStart w:id="62" w:name="_GoBack"/>
      <w:bookmarkEnd w:id="62"/>
      <w:r>
        <w:rPr>
          <w:rFonts w:hint="eastAsia" w:ascii="黑体" w:hAnsi="黑体" w:eastAsia="黑体" w:cs="黑体"/>
          <w:color w:val="auto"/>
          <w:sz w:val="32"/>
          <w:szCs w:val="32"/>
          <w:lang w:eastAsia="zh-CN"/>
        </w:rPr>
        <w:t>附件</w:t>
      </w:r>
      <w:r>
        <w:rPr>
          <w:rFonts w:hint="default" w:ascii="黑体" w:hAnsi="黑体" w:eastAsia="黑体" w:cs="黑体"/>
          <w:color w:val="auto"/>
          <w:sz w:val="32"/>
          <w:szCs w:val="32"/>
          <w:lang w:val="en" w:eastAsia="zh-CN"/>
        </w:rPr>
        <w:t>4</w:t>
      </w:r>
    </w:p>
    <w:p>
      <w:pPr>
        <w:jc w:val="left"/>
        <w:rPr>
          <w:rFonts w:hint="eastAsia" w:ascii="仿宋" w:hAnsi="仿宋" w:eastAsia="仿宋" w:cs="仿宋"/>
          <w:color w:val="auto"/>
          <w:sz w:val="32"/>
          <w:szCs w:val="32"/>
        </w:rPr>
      </w:pPr>
    </w:p>
    <w:tbl>
      <w:tblPr>
        <w:tblStyle w:val="9"/>
        <w:tblW w:w="0" w:type="auto"/>
        <w:tblInd w:w="0" w:type="dxa"/>
        <w:tblLayout w:type="fixed"/>
        <w:tblCellMar>
          <w:top w:w="0" w:type="dxa"/>
          <w:left w:w="108" w:type="dxa"/>
          <w:bottom w:w="0" w:type="dxa"/>
          <w:right w:w="108" w:type="dxa"/>
        </w:tblCellMar>
      </w:tblPr>
      <w:tblGrid>
        <w:gridCol w:w="1080"/>
        <w:gridCol w:w="2700"/>
        <w:gridCol w:w="900"/>
      </w:tblGrid>
      <w:tr>
        <w:tblPrEx>
          <w:tblCellMar>
            <w:top w:w="0" w:type="dxa"/>
            <w:left w:w="108" w:type="dxa"/>
            <w:bottom w:w="0" w:type="dxa"/>
            <w:right w:w="108" w:type="dxa"/>
          </w:tblCellMar>
        </w:tblPrEx>
        <w:trPr>
          <w:wBefore w:w="0" w:type="dxa"/>
        </w:trPr>
        <w:tc>
          <w:tcPr>
            <w:tcW w:w="1080" w:type="dxa"/>
            <w:noWrap w:val="0"/>
            <w:tcMar>
              <w:left w:w="0" w:type="dxa"/>
              <w:right w:w="0" w:type="dxa"/>
            </w:tcMar>
            <w:vAlign w:val="top"/>
          </w:tcPr>
          <w:p>
            <w:pPr>
              <w:rPr>
                <w:rFonts w:hint="eastAsia" w:ascii="宋体" w:hAnsi="宋体"/>
                <w:color w:val="auto"/>
                <w:sz w:val="24"/>
              </w:rPr>
            </w:pPr>
            <w:r>
              <w:rPr>
                <w:rFonts w:hint="eastAsia" w:ascii="宋体" w:hAnsi="宋体"/>
                <w:color w:val="auto"/>
                <w:sz w:val="24"/>
              </w:rPr>
              <w:t>申报编号：</w:t>
            </w:r>
          </w:p>
        </w:tc>
        <w:tc>
          <w:tcPr>
            <w:tcW w:w="2700" w:type="dxa"/>
            <w:tcBorders>
              <w:bottom w:val="single" w:color="auto" w:sz="0" w:space="0"/>
            </w:tcBorders>
            <w:noWrap w:val="0"/>
            <w:vAlign w:val="top"/>
          </w:tcPr>
          <w:p>
            <w:pPr>
              <w:rPr>
                <w:rFonts w:hint="eastAsia" w:ascii="宋体" w:hAnsi="宋体"/>
                <w:color w:val="auto"/>
                <w:sz w:val="24"/>
              </w:rPr>
            </w:pPr>
            <w:r>
              <w:rPr>
                <w:rFonts w:hint="eastAsia" w:ascii="宋体" w:hAnsi="宋体"/>
                <w:color w:val="auto"/>
                <w:sz w:val="24"/>
              </w:rPr>
              <w:t xml:space="preserve"> （系统自动生成）</w:t>
            </w:r>
          </w:p>
        </w:tc>
        <w:tc>
          <w:tcPr>
            <w:tcW w:w="900" w:type="dxa"/>
            <w:noWrap w:val="0"/>
            <w:vAlign w:val="top"/>
          </w:tcPr>
          <w:p>
            <w:pPr>
              <w:rPr>
                <w:rFonts w:hint="eastAsia" w:ascii="宋体" w:hAnsi="宋体"/>
                <w:color w:val="auto"/>
                <w:sz w:val="24"/>
              </w:rPr>
            </w:pPr>
          </w:p>
        </w:tc>
      </w:tr>
    </w:tbl>
    <w:p>
      <w:pPr>
        <w:rPr>
          <w:rFonts w:hint="eastAsia" w:ascii="宋体" w:hAnsi="宋体"/>
          <w:color w:val="auto"/>
          <w:sz w:val="24"/>
        </w:rPr>
      </w:pPr>
      <w:r>
        <w:rPr>
          <w:rFonts w:hint="eastAsia" w:ascii="宋体" w:hAnsi="宋体"/>
          <w:color w:val="auto"/>
          <w:sz w:val="24"/>
        </w:rPr>
        <w:t xml:space="preserve"> </w:t>
      </w:r>
      <w:bookmarkStart w:id="0" w:name="bkmpwd"/>
      <w:bookmarkEnd w:id="0"/>
      <w:r>
        <w:rPr>
          <w:rFonts w:hint="eastAsia" w:ascii="宋体" w:hAnsi="宋体"/>
          <w:color w:val="auto"/>
          <w:sz w:val="24"/>
        </w:rPr>
        <w:t xml:space="preserve"> </w:t>
      </w:r>
      <w:bookmarkStart w:id="1" w:name="version"/>
      <w:bookmarkEnd w:id="1"/>
    </w:p>
    <w:p>
      <w:pPr>
        <w:ind w:left="210" w:leftChars="100" w:firstLine="5908" w:firstLineChars="2462"/>
        <w:jc w:val="right"/>
        <w:rPr>
          <w:rFonts w:hint="eastAsia"/>
          <w:color w:val="auto"/>
          <w:sz w:val="10"/>
        </w:rPr>
      </w:pPr>
      <w:r>
        <w:rPr>
          <w:rFonts w:ascii="宋体" w:hAnsi="宋体"/>
          <w:color w:val="auto"/>
          <w:sz w:val="24"/>
        </w:rPr>
        <w:drawing>
          <wp:inline distT="0" distB="0" distL="114300" distR="114300">
            <wp:extent cx="9525" cy="9525"/>
            <wp:effectExtent l="0" t="0" r="0" b="0"/>
            <wp:docPr id="2" name="Label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Label1"/>
                    <pic:cNvPicPr>
                      <a:picLocks noChangeAspect="true"/>
                    </pic:cNvPicPr>
                  </pic:nvPicPr>
                  <pic:blipFill>
                    <a:blip r:embed="rId8"/>
                    <a:stretch>
                      <a:fillRect/>
                    </a:stretch>
                  </pic:blipFill>
                  <pic:spPr>
                    <a:xfrm>
                      <a:off x="0" y="0"/>
                      <a:ext cx="9525" cy="9525"/>
                    </a:xfrm>
                    <a:prstGeom prst="rect">
                      <a:avLst/>
                    </a:prstGeom>
                    <a:noFill/>
                    <a:ln>
                      <a:noFill/>
                    </a:ln>
                  </pic:spPr>
                </pic:pic>
              </a:graphicData>
            </a:graphic>
          </wp:inline>
        </w:drawing>
      </w:r>
      <w:bookmarkStart w:id="2" w:name="bmb_barcode"/>
      <w:r>
        <w:rPr>
          <w:rFonts w:hint="eastAsia"/>
          <w:color w:val="auto"/>
          <w:sz w:val="10"/>
        </w:rPr>
        <w:t xml:space="preserve"> </w:t>
      </w:r>
    </w:p>
    <w:bookmarkEnd w:id="2"/>
    <w:p>
      <w:pPr>
        <w:ind w:left="210"/>
        <w:rPr>
          <w:rFonts w:hint="eastAsia"/>
          <w:color w:val="auto"/>
          <w:sz w:val="10"/>
        </w:rPr>
      </w:pPr>
    </w:p>
    <w:p>
      <w:pPr>
        <w:jc w:val="center"/>
        <w:rPr>
          <w:rFonts w:hint="eastAsia" w:ascii="宋体" w:hAnsi="宋体"/>
          <w:b/>
          <w:color w:val="auto"/>
          <w:sz w:val="56"/>
          <w:szCs w:val="56"/>
        </w:rPr>
      </w:pPr>
      <w:r>
        <w:rPr>
          <w:rFonts w:hint="eastAsia" w:ascii="宋体" w:hAnsi="宋体"/>
          <w:b/>
          <w:color w:val="auto"/>
          <w:sz w:val="56"/>
          <w:szCs w:val="56"/>
        </w:rPr>
        <w:t>海南省重点研发</w:t>
      </w:r>
      <w:r>
        <w:rPr>
          <w:rFonts w:hint="eastAsia" w:ascii="宋体" w:hAnsi="宋体"/>
          <w:b/>
          <w:color w:val="auto"/>
          <w:sz w:val="56"/>
          <w:szCs w:val="56"/>
          <w:lang w:eastAsia="zh-CN"/>
        </w:rPr>
        <w:t>项目</w:t>
      </w:r>
      <w:r>
        <w:rPr>
          <w:rFonts w:hint="eastAsia" w:ascii="宋体" w:hAnsi="宋体"/>
          <w:b/>
          <w:color w:val="auto"/>
          <w:sz w:val="56"/>
          <w:szCs w:val="56"/>
        </w:rPr>
        <w:t>申报书</w:t>
      </w:r>
    </w:p>
    <w:p>
      <w:pPr>
        <w:jc w:val="center"/>
        <w:rPr>
          <w:rFonts w:hint="eastAsia" w:ascii="宋体" w:hAnsi="宋体"/>
          <w:b/>
          <w:color w:val="auto"/>
          <w:sz w:val="56"/>
          <w:szCs w:val="56"/>
        </w:rPr>
      </w:pPr>
    </w:p>
    <w:tbl>
      <w:tblPr>
        <w:tblStyle w:val="9"/>
        <w:tblW w:w="0" w:type="auto"/>
        <w:tblInd w:w="2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73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Pr>
        <w:tc>
          <w:tcPr>
            <w:tcW w:w="1843" w:type="dxa"/>
            <w:tcBorders>
              <w:top w:val="nil"/>
              <w:left w:val="nil"/>
              <w:bottom w:val="nil"/>
              <w:right w:val="nil"/>
            </w:tcBorders>
            <w:noWrap w:val="0"/>
            <w:tcMar>
              <w:left w:w="28" w:type="dxa"/>
              <w:right w:w="28" w:type="dxa"/>
            </w:tcMar>
            <w:vAlign w:val="top"/>
          </w:tcPr>
          <w:p>
            <w:pPr>
              <w:spacing w:line="560" w:lineRule="exact"/>
              <w:jc w:val="left"/>
              <w:rPr>
                <w:rFonts w:hint="eastAsia" w:ascii="宋体" w:hAnsi="宋体"/>
                <w:color w:val="auto"/>
                <w:sz w:val="28"/>
                <w:szCs w:val="28"/>
              </w:rPr>
            </w:pPr>
            <w:r>
              <w:rPr>
                <w:rFonts w:hint="eastAsia" w:ascii="宋体" w:hAnsi="宋体"/>
                <w:color w:val="auto"/>
                <w:sz w:val="28"/>
                <w:szCs w:val="28"/>
              </w:rPr>
              <w:t>专项（方向）类别</w:t>
            </w:r>
          </w:p>
        </w:tc>
        <w:tc>
          <w:tcPr>
            <w:tcW w:w="7337" w:type="dxa"/>
            <w:tcBorders>
              <w:top w:val="nil"/>
              <w:left w:val="nil"/>
              <w:right w:val="nil"/>
            </w:tcBorders>
            <w:noWrap w:val="0"/>
            <w:tcMar>
              <w:left w:w="28" w:type="dxa"/>
              <w:right w:w="28" w:type="dxa"/>
            </w:tcMar>
            <w:vAlign w:val="top"/>
          </w:tcPr>
          <w:p>
            <w:pPr>
              <w:spacing w:line="560" w:lineRule="exact"/>
              <w:jc w:val="left"/>
              <w:rPr>
                <w:rFonts w:hint="default" w:ascii="宋体" w:hAnsi="宋体" w:eastAsia="宋体"/>
                <w:color w:val="auto"/>
                <w:sz w:val="28"/>
                <w:szCs w:val="28"/>
                <w:lang w:val="en-US" w:eastAsia="zh-CN"/>
              </w:rPr>
            </w:pPr>
            <w:r>
              <w:rPr>
                <w:rFonts w:hint="eastAsia" w:ascii="宋体" w:hAnsi="宋体"/>
                <w:color w:val="FF0000"/>
                <w:sz w:val="28"/>
                <w:szCs w:val="28"/>
                <w:lang w:val="en-US" w:eastAsia="zh-CN"/>
              </w:rPr>
              <w:t>高新技术、现代农业、社会发展</w:t>
            </w:r>
          </w:p>
        </w:tc>
      </w:tr>
    </w:tbl>
    <w:p>
      <w:pPr>
        <w:spacing w:line="560" w:lineRule="exact"/>
        <w:ind w:left="1980" w:hanging="1440"/>
        <w:jc w:val="left"/>
        <w:rPr>
          <w:rFonts w:hint="eastAsia" w:ascii="黑体" w:eastAsia="黑体"/>
          <w:color w:val="auto"/>
          <w:sz w:val="28"/>
        </w:rPr>
      </w:pPr>
      <w:r>
        <w:rPr>
          <w:rFonts w:hint="eastAsia" w:ascii="宋体" w:hAnsi="宋体"/>
          <w:color w:val="auto"/>
          <w:sz w:val="24"/>
          <w:lang/>
        </w:rPr>
        <mc:AlternateContent>
          <mc:Choice Requires="wps">
            <w:drawing>
              <wp:anchor distT="0" distB="0" distL="114300" distR="114300" simplePos="0" relativeHeight="251658240"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1" name="Text Box 2"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b/>
                                <w:bCs/>
                                <w:color w:val="FF0000"/>
                                <w:sz w:val="28"/>
                              </w:rPr>
                            </w:pPr>
                            <w:r>
                              <w:rPr>
                                <w:rFonts w:hint="eastAsia"/>
                                <w:b/>
                                <w:bCs/>
                                <w:color w:val="FF0000"/>
                                <w:sz w:val="28"/>
                              </w:rPr>
                              <w:t>您现在不能检查保护文档或打印文档，请根据以下三个步骤操作：</w:t>
                            </w:r>
                          </w:p>
                          <w:p>
                            <w:pPr>
                              <w:rPr>
                                <w:rFonts w:hint="eastAsia"/>
                                <w:b/>
                                <w:bCs/>
                                <w:color w:val="FF0000"/>
                                <w:sz w:val="28"/>
                              </w:rPr>
                            </w:pPr>
                            <w:r>
                              <w:rPr>
                                <w:rFonts w:hint="eastAsia"/>
                                <w:b/>
                                <w:bCs/>
                                <w:color w:val="FF0000"/>
                                <w:sz w:val="28"/>
                              </w:rPr>
                              <w:t xml:space="preserve"> 1)如果您是Word2000或以上版本用户，请把Word宏的安全性设为:"中"</w:t>
                            </w:r>
                          </w:p>
                          <w:p>
                            <w:pPr>
                              <w:rPr>
                                <w:rFonts w:hint="eastAsia"/>
                                <w:b/>
                                <w:bCs/>
                                <w:color w:val="FF0000"/>
                                <w:sz w:val="28"/>
                              </w:rPr>
                            </w:pPr>
                            <w:r>
                              <w:rPr>
                                <w:rFonts w:hint="eastAsia"/>
                                <w:b/>
                                <w:bCs/>
                                <w:color w:val="FF0000"/>
                                <w:sz w:val="28"/>
                              </w:rPr>
                              <w:t xml:space="preserve">     方法: Word菜单-&gt;工具-&gt;宏-&gt;安全性-&gt;安全级,设置为"中"</w:t>
                            </w:r>
                          </w:p>
                          <w:p>
                            <w:pPr>
                              <w:rPr>
                                <w:rFonts w:hint="eastAsia"/>
                                <w:b/>
                                <w:bCs/>
                                <w:color w:val="FF0000"/>
                                <w:sz w:val="28"/>
                              </w:rPr>
                            </w:pPr>
                            <w:r>
                              <w:rPr>
                                <w:rFonts w:hint="eastAsia"/>
                                <w:b/>
                                <w:bCs/>
                                <w:color w:val="FF0000"/>
                                <w:sz w:val="28"/>
                              </w:rPr>
                              <w:t xml:space="preserve">     (如果您是Word97用户，继续执行以下步骤)</w:t>
                            </w:r>
                          </w:p>
                          <w:p>
                            <w:pPr>
                              <w:rPr>
                                <w:rFonts w:hint="eastAsia"/>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wps:txbx>
                      <wps:bodyPr wrap="square" upright="true"/>
                    </wps:wsp>
                  </a:graphicData>
                </a:graphic>
              </wp:anchor>
            </w:drawing>
          </mc:Choice>
          <mc:Fallback>
            <w:pict>
              <v:shape id="Text Box 2" o:spid="_x0000_s1026" o:spt="202" type="#_x0000_t202" style="position:absolute;left:0pt;margin-left:-6.6pt;margin-top:25.4pt;height:287.9pt;width:477pt;visibility:hidden;z-index:251658240;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CR9qhjXAAAACgEAAA8AAAAAAAAAAQAgAAAAOAAAAGRy&#10;cy9kb3ducmV2LnhtbFBLAQIUABQAAAAIAIdO4kDXaGVr8AEAAAoEAAAOAAAAAAAAAAEAIAAAADwB&#10;AABkcnMvZTJvRG9jLnhtbFBLBQYAAAAABgAGAFkBAACeBQAAAAA=&#10;">
                <v:fill on="t" focussize="0,0"/>
                <v:stroke color="#FFFFFF" joinstyle="miter"/>
                <v:imagedata o:title=""/>
                <o:lock v:ext="edit" aspectratio="f"/>
                <v:textbox>
                  <w:txbxContent>
                    <w:p>
                      <w:pPr>
                        <w:rPr>
                          <w:rFonts w:hint="eastAsia"/>
                          <w:b/>
                          <w:bCs/>
                          <w:color w:val="FF0000"/>
                          <w:sz w:val="28"/>
                        </w:rPr>
                      </w:pPr>
                      <w:r>
                        <w:rPr>
                          <w:rFonts w:hint="eastAsia"/>
                          <w:b/>
                          <w:bCs/>
                          <w:color w:val="FF0000"/>
                          <w:sz w:val="28"/>
                        </w:rPr>
                        <w:t>您现在不能检查保护文档或打印文档，请根据以下三个步骤操作：</w:t>
                      </w:r>
                    </w:p>
                    <w:p>
                      <w:pPr>
                        <w:rPr>
                          <w:rFonts w:hint="eastAsia"/>
                          <w:b/>
                          <w:bCs/>
                          <w:color w:val="FF0000"/>
                          <w:sz w:val="28"/>
                        </w:rPr>
                      </w:pPr>
                      <w:r>
                        <w:rPr>
                          <w:rFonts w:hint="eastAsia"/>
                          <w:b/>
                          <w:bCs/>
                          <w:color w:val="FF0000"/>
                          <w:sz w:val="28"/>
                        </w:rPr>
                        <w:t xml:space="preserve"> 1)如果您是Word2000或以上版本用户，请把Word宏的安全性设为:"中"</w:t>
                      </w:r>
                    </w:p>
                    <w:p>
                      <w:pPr>
                        <w:rPr>
                          <w:rFonts w:hint="eastAsia"/>
                          <w:b/>
                          <w:bCs/>
                          <w:color w:val="FF0000"/>
                          <w:sz w:val="28"/>
                        </w:rPr>
                      </w:pPr>
                      <w:r>
                        <w:rPr>
                          <w:rFonts w:hint="eastAsia"/>
                          <w:b/>
                          <w:bCs/>
                          <w:color w:val="FF0000"/>
                          <w:sz w:val="28"/>
                        </w:rPr>
                        <w:t xml:space="preserve">     方法: Word菜单-&gt;工具-&gt;宏-&gt;安全性-&gt;安全级,设置为"中"</w:t>
                      </w:r>
                    </w:p>
                    <w:p>
                      <w:pPr>
                        <w:rPr>
                          <w:rFonts w:hint="eastAsia"/>
                          <w:b/>
                          <w:bCs/>
                          <w:color w:val="FF0000"/>
                          <w:sz w:val="28"/>
                        </w:rPr>
                      </w:pPr>
                      <w:r>
                        <w:rPr>
                          <w:rFonts w:hint="eastAsia"/>
                          <w:b/>
                          <w:bCs/>
                          <w:color w:val="FF0000"/>
                          <w:sz w:val="28"/>
                        </w:rPr>
                        <w:t xml:space="preserve">     (如果您是Word97用户，继续执行以下步骤)</w:t>
                      </w:r>
                    </w:p>
                    <w:p>
                      <w:pPr>
                        <w:rPr>
                          <w:rFonts w:hint="eastAsia"/>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tbl>
      <w:tblPr>
        <w:tblStyle w:val="9"/>
        <w:tblW w:w="0" w:type="auto"/>
        <w:tblInd w:w="2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01"/>
        <w:gridCol w:w="70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pPr>
              <w:spacing w:line="560" w:lineRule="exact"/>
              <w:jc w:val="left"/>
              <w:rPr>
                <w:rFonts w:hint="eastAsia" w:ascii="宋体" w:hAnsi="宋体"/>
                <w:color w:val="auto"/>
                <w:sz w:val="24"/>
              </w:rPr>
            </w:pPr>
            <w:r>
              <w:rPr>
                <w:rFonts w:hint="eastAsia" w:ascii="宋体" w:hAnsi="宋体"/>
                <w:color w:val="auto"/>
                <w:sz w:val="24"/>
              </w:rPr>
              <w:t>项目名称：</w:t>
            </w:r>
          </w:p>
        </w:tc>
        <w:tc>
          <w:tcPr>
            <w:tcW w:w="7079"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宋体" w:hAnsi="宋体" w:eastAsia="宋体" w:cs="Times New Roman"/>
                <w:color w:val="auto"/>
                <w:sz w:val="24"/>
                <w:u w:val="singl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pPr>
              <w:spacing w:line="560" w:lineRule="exact"/>
              <w:jc w:val="left"/>
              <w:rPr>
                <w:rFonts w:hint="eastAsia" w:ascii="宋体" w:hAnsi="宋体" w:eastAsia="宋体"/>
                <w:color w:val="auto"/>
                <w:sz w:val="24"/>
                <w:lang w:eastAsia="zh-CN"/>
              </w:rPr>
            </w:pPr>
            <w:r>
              <w:rPr>
                <w:rFonts w:hint="eastAsia" w:ascii="宋体" w:hAnsi="宋体"/>
                <w:color w:val="auto"/>
                <w:sz w:val="24"/>
              </w:rPr>
              <w:t>项目遴选方式</w:t>
            </w:r>
            <w:r>
              <w:rPr>
                <w:rFonts w:hint="eastAsia" w:ascii="宋体" w:hAnsi="宋体"/>
                <w:color w:val="auto"/>
                <w:sz w:val="24"/>
                <w:lang w:eastAsia="zh-CN"/>
              </w:rPr>
              <w:t>：</w:t>
            </w:r>
          </w:p>
        </w:tc>
        <w:tc>
          <w:tcPr>
            <w:tcW w:w="7079" w:type="dxa"/>
            <w:tcBorders>
              <w:top w:val="single" w:color="auto" w:sz="4" w:space="0"/>
              <w:left w:val="nil"/>
              <w:right w:val="nil"/>
            </w:tcBorders>
            <w:noWrap w:val="0"/>
            <w:tcMar>
              <w:left w:w="28" w:type="dxa"/>
              <w:right w:w="28" w:type="dxa"/>
            </w:tcMar>
            <w:vAlign w:val="top"/>
          </w:tcPr>
          <w:p>
            <w:pPr>
              <w:spacing w:line="560" w:lineRule="exact"/>
              <w:jc w:val="left"/>
              <w:rPr>
                <w:rFonts w:hint="eastAsia" w:ascii="宋体" w:hAnsi="宋体" w:eastAsia="宋体"/>
                <w:color w:val="auto"/>
                <w:sz w:val="24"/>
                <w:lang w:eastAsia="zh-CN"/>
              </w:rPr>
            </w:pPr>
            <w:r>
              <w:rPr>
                <w:rFonts w:hint="eastAsia" w:ascii="宋体" w:hAnsi="宋体"/>
                <w:color w:val="FF0000"/>
                <w:sz w:val="24"/>
              </w:rPr>
              <w:t>揭榜挂帅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pPr>
              <w:spacing w:line="560" w:lineRule="exact"/>
              <w:jc w:val="left"/>
              <w:rPr>
                <w:rFonts w:hint="eastAsia" w:ascii="宋体" w:hAnsi="宋体"/>
                <w:color w:val="auto"/>
                <w:sz w:val="24"/>
              </w:rPr>
            </w:pPr>
            <w:r>
              <w:rPr>
                <w:rFonts w:hint="eastAsia" w:ascii="宋体" w:hAnsi="宋体"/>
                <w:color w:val="auto"/>
                <w:sz w:val="24"/>
                <w:lang w:eastAsia="zh-CN"/>
              </w:rPr>
              <w:t>申报</w:t>
            </w:r>
            <w:r>
              <w:rPr>
                <w:rFonts w:hint="eastAsia" w:ascii="宋体" w:hAnsi="宋体"/>
                <w:color w:val="auto"/>
                <w:sz w:val="24"/>
              </w:rPr>
              <w:t>单位</w:t>
            </w:r>
            <w:r>
              <w:rPr>
                <w:rFonts w:hint="eastAsia" w:ascii="宋体" w:hAnsi="宋体"/>
                <w:color w:val="auto"/>
                <w:sz w:val="24"/>
                <w:lang w:eastAsia="zh-CN"/>
              </w:rPr>
              <w:t>（公章）</w:t>
            </w:r>
            <w:r>
              <w:rPr>
                <w:rFonts w:hint="eastAsia" w:ascii="宋体" w:hAnsi="宋体"/>
                <w:color w:val="auto"/>
                <w:sz w:val="24"/>
              </w:rPr>
              <w:t>：</w:t>
            </w:r>
          </w:p>
        </w:tc>
        <w:tc>
          <w:tcPr>
            <w:tcW w:w="7079"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eastAsia" w:ascii="宋体" w:hAnsi="宋体"/>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01" w:type="dxa"/>
            <w:tcBorders>
              <w:top w:val="nil"/>
              <w:left w:val="nil"/>
              <w:bottom w:val="nil"/>
              <w:right w:val="nil"/>
            </w:tcBorders>
            <w:noWrap w:val="0"/>
            <w:tcMar>
              <w:left w:w="28" w:type="dxa"/>
              <w:right w:w="28" w:type="dxa"/>
            </w:tcMar>
            <w:vAlign w:val="top"/>
          </w:tcPr>
          <w:p>
            <w:pPr>
              <w:spacing w:line="560" w:lineRule="exact"/>
              <w:rPr>
                <w:rFonts w:hint="eastAsia" w:ascii="宋体" w:hAnsi="宋体"/>
                <w:color w:val="auto"/>
                <w:sz w:val="24"/>
              </w:rPr>
            </w:pPr>
            <w:r>
              <w:rPr>
                <w:rFonts w:hint="eastAsia" w:ascii="宋体" w:hAnsi="宋体"/>
                <w:color w:val="auto"/>
                <w:sz w:val="24"/>
                <w:lang w:eastAsia="zh-CN"/>
              </w:rPr>
              <w:t>项目负责人</w:t>
            </w:r>
            <w:r>
              <w:rPr>
                <w:rFonts w:hint="eastAsia" w:ascii="宋体" w:hAnsi="宋体"/>
                <w:color w:val="auto"/>
                <w:sz w:val="24"/>
              </w:rPr>
              <w:t>：</w:t>
            </w:r>
          </w:p>
        </w:tc>
        <w:tc>
          <w:tcPr>
            <w:tcW w:w="7079" w:type="dxa"/>
            <w:tcBorders>
              <w:top w:val="nil"/>
              <w:left w:val="nil"/>
              <w:bottom w:val="single" w:color="auto" w:sz="0" w:space="0"/>
              <w:right w:val="nil"/>
            </w:tcBorders>
            <w:noWrap w:val="0"/>
            <w:tcMar>
              <w:left w:w="28" w:type="dxa"/>
              <w:right w:w="28" w:type="dxa"/>
            </w:tcMar>
            <w:vAlign w:val="center"/>
          </w:tcPr>
          <w:p>
            <w:pPr>
              <w:spacing w:line="560" w:lineRule="exact"/>
              <w:jc w:val="left"/>
              <w:rPr>
                <w:rFonts w:hint="eastAsia" w:ascii="宋体" w:hAnsi="宋体"/>
                <w:color w:val="auto"/>
                <w:sz w:val="24"/>
              </w:rPr>
            </w:pPr>
            <w:bookmarkStart w:id="3" w:name="parent_org_name"/>
            <w:bookmarkEnd w:id="3"/>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pPr>
              <w:spacing w:line="560" w:lineRule="exact"/>
              <w:jc w:val="left"/>
              <w:rPr>
                <w:rFonts w:hint="eastAsia" w:ascii="宋体" w:hAnsi="宋体"/>
                <w:color w:val="auto"/>
                <w:sz w:val="24"/>
              </w:rPr>
            </w:pPr>
            <w:r>
              <w:rPr>
                <w:rFonts w:hint="eastAsia" w:ascii="宋体" w:hAnsi="宋体"/>
                <w:color w:val="auto"/>
                <w:sz w:val="24"/>
                <w:lang w:eastAsia="zh-CN"/>
              </w:rPr>
              <w:t>项目执行期间</w:t>
            </w:r>
            <w:r>
              <w:rPr>
                <w:rFonts w:hint="eastAsia" w:ascii="宋体" w:hAnsi="宋体"/>
                <w:color w:val="auto"/>
                <w:sz w:val="24"/>
              </w:rPr>
              <w:t>:</w:t>
            </w:r>
          </w:p>
        </w:tc>
        <w:tc>
          <w:tcPr>
            <w:tcW w:w="7079" w:type="dxa"/>
            <w:tcBorders>
              <w:top w:val="single" w:color="auto" w:sz="0" w:space="0"/>
              <w:left w:val="nil"/>
              <w:right w:val="nil"/>
            </w:tcBorders>
            <w:noWrap w:val="0"/>
            <w:tcMar>
              <w:left w:w="28" w:type="dxa"/>
              <w:right w:w="28" w:type="dxa"/>
            </w:tcMar>
            <w:vAlign w:val="top"/>
          </w:tcPr>
          <w:p>
            <w:pPr>
              <w:spacing w:line="560" w:lineRule="exact"/>
              <w:ind w:right="-469"/>
              <w:jc w:val="left"/>
              <w:rPr>
                <w:rFonts w:hint="eastAsia" w:ascii="宋体" w:hAnsi="宋体"/>
                <w:color w:val="auto"/>
                <w:sz w:val="24"/>
              </w:rPr>
            </w:pPr>
            <w:r>
              <w:rPr>
                <w:rFonts w:hint="eastAsia" w:ascii="宋体" w:hAnsi="宋体"/>
                <w:color w:val="auto"/>
                <w:sz w:val="24"/>
              </w:rPr>
              <w:t xml:space="preserve">  年  月 ---    年  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pPr>
              <w:spacing w:line="560" w:lineRule="exact"/>
              <w:jc w:val="left"/>
              <w:rPr>
                <w:rFonts w:hint="eastAsia" w:ascii="宋体" w:hAnsi="宋体"/>
                <w:color w:val="auto"/>
                <w:sz w:val="24"/>
              </w:rPr>
            </w:pPr>
            <w:r>
              <w:rPr>
                <w:rFonts w:hint="eastAsia" w:ascii="宋体" w:hAnsi="宋体"/>
                <w:color w:val="auto"/>
                <w:sz w:val="24"/>
              </w:rPr>
              <w:t>申报日期：</w:t>
            </w:r>
          </w:p>
        </w:tc>
        <w:tc>
          <w:tcPr>
            <w:tcW w:w="7079" w:type="dxa"/>
            <w:tcBorders>
              <w:left w:val="nil"/>
              <w:right w:val="nil"/>
            </w:tcBorders>
            <w:noWrap w:val="0"/>
            <w:tcMar>
              <w:left w:w="28" w:type="dxa"/>
              <w:right w:w="28" w:type="dxa"/>
            </w:tcMar>
            <w:vAlign w:val="top"/>
          </w:tcPr>
          <w:p>
            <w:pPr>
              <w:spacing w:line="560" w:lineRule="exact"/>
              <w:ind w:firstLine="240" w:firstLineChars="100"/>
              <w:rPr>
                <w:rFonts w:hint="eastAsia" w:ascii="宋体" w:hAnsi="宋体"/>
                <w:color w:val="auto"/>
                <w:sz w:val="24"/>
              </w:rPr>
            </w:pPr>
            <w:bookmarkStart w:id="4" w:name="prp_submit_date_year"/>
            <w:bookmarkEnd w:id="4"/>
            <w:r>
              <w:rPr>
                <w:rFonts w:hint="eastAsia" w:ascii="宋体" w:hAnsi="宋体"/>
                <w:color w:val="auto"/>
                <w:sz w:val="24"/>
              </w:rPr>
              <w:t>年</w:t>
            </w:r>
            <w:bookmarkStart w:id="5" w:name="prp_submit_date_month"/>
            <w:bookmarkEnd w:id="5"/>
            <w:r>
              <w:rPr>
                <w:rFonts w:hint="eastAsia" w:ascii="宋体" w:hAnsi="宋体"/>
                <w:color w:val="auto"/>
                <w:sz w:val="24"/>
                <w:lang w:val="en-US" w:eastAsia="zh-CN"/>
              </w:rPr>
              <w:t xml:space="preserve">  </w:t>
            </w:r>
            <w:r>
              <w:rPr>
                <w:rFonts w:hint="eastAsia" w:ascii="宋体" w:hAnsi="宋体"/>
                <w:color w:val="auto"/>
                <w:sz w:val="24"/>
              </w:rPr>
              <w:t>月</w:t>
            </w:r>
            <w:bookmarkStart w:id="6" w:name="prp_submit_date_day"/>
            <w:bookmarkEnd w:id="6"/>
            <w:r>
              <w:rPr>
                <w:rFonts w:hint="eastAsia" w:ascii="宋体" w:hAnsi="宋体"/>
                <w:color w:val="auto"/>
                <w:sz w:val="24"/>
                <w:lang w:val="en-US" w:eastAsia="zh-CN"/>
              </w:rPr>
              <w:t xml:space="preserve">  </w:t>
            </w:r>
            <w:r>
              <w:rPr>
                <w:rFonts w:hint="eastAsia" w:ascii="宋体" w:hAnsi="宋体"/>
                <w:color w:val="auto"/>
                <w:sz w:val="24"/>
              </w:rPr>
              <w:t>日</w:t>
            </w:r>
          </w:p>
        </w:tc>
      </w:tr>
    </w:tbl>
    <w:p>
      <w:pPr>
        <w:tabs>
          <w:tab w:val="left" w:pos="720"/>
        </w:tabs>
        <w:spacing w:line="360" w:lineRule="exact"/>
        <w:ind w:left="357"/>
        <w:jc w:val="center"/>
        <w:rPr>
          <w:rFonts w:hint="eastAsia" w:ascii="宋体"/>
          <w:b/>
          <w:color w:val="auto"/>
          <w:sz w:val="30"/>
          <w:lang/>
        </w:rPr>
      </w:pPr>
    </w:p>
    <w:p>
      <w:pPr>
        <w:tabs>
          <w:tab w:val="left" w:pos="720"/>
        </w:tabs>
        <w:spacing w:line="360" w:lineRule="exact"/>
        <w:ind w:left="357"/>
        <w:jc w:val="center"/>
        <w:rPr>
          <w:rFonts w:hint="eastAsia" w:ascii="宋体"/>
          <w:b/>
          <w:color w:val="auto"/>
          <w:sz w:val="30"/>
          <w:lang/>
        </w:rPr>
      </w:pPr>
    </w:p>
    <w:p>
      <w:pPr>
        <w:tabs>
          <w:tab w:val="left" w:pos="720"/>
        </w:tabs>
        <w:spacing w:line="360" w:lineRule="exact"/>
        <w:ind w:left="357"/>
        <w:jc w:val="center"/>
        <w:rPr>
          <w:rFonts w:hint="eastAsia" w:ascii="宋体"/>
          <w:b/>
          <w:color w:val="auto"/>
          <w:sz w:val="30"/>
          <w:lang/>
        </w:rPr>
      </w:pPr>
    </w:p>
    <w:p>
      <w:pPr>
        <w:tabs>
          <w:tab w:val="left" w:pos="720"/>
        </w:tabs>
        <w:spacing w:line="360" w:lineRule="exact"/>
        <w:ind w:left="357"/>
        <w:jc w:val="center"/>
        <w:rPr>
          <w:rFonts w:hint="eastAsia" w:ascii="宋体"/>
          <w:b/>
          <w:color w:val="auto"/>
          <w:sz w:val="30"/>
          <w:lang/>
        </w:rPr>
      </w:pPr>
    </w:p>
    <w:p>
      <w:pPr>
        <w:tabs>
          <w:tab w:val="left" w:pos="720"/>
        </w:tabs>
        <w:spacing w:line="360" w:lineRule="exact"/>
        <w:jc w:val="center"/>
        <w:rPr>
          <w:rFonts w:hint="eastAsia" w:ascii="宋体"/>
          <w:b/>
          <w:color w:val="auto"/>
          <w:sz w:val="30"/>
          <w:lang w:eastAsia="zh-CN"/>
        </w:rPr>
      </w:pPr>
      <w:r>
        <w:rPr>
          <w:rFonts w:hint="eastAsia" w:ascii="宋体"/>
          <w:b/>
          <w:color w:val="auto"/>
          <w:sz w:val="30"/>
          <w:lang/>
        </w:rPr>
        <w:t>海南省科学技术厅</w:t>
      </w:r>
      <w:r>
        <w:rPr>
          <w:rFonts w:hint="eastAsia" w:ascii="宋体"/>
          <w:b/>
          <w:color w:val="auto"/>
          <w:sz w:val="30"/>
          <w:lang w:eastAsia="zh-CN"/>
        </w:rPr>
        <w:t>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center"/>
        <w:rPr>
          <w:rFonts w:hint="eastAsia" w:ascii="宋体"/>
          <w:b/>
          <w:color w:val="auto"/>
          <w:sz w:val="30"/>
          <w:lang w:eastAsia="zh-CN"/>
        </w:rPr>
      </w:pPr>
      <w:r>
        <w:rPr>
          <w:rFonts w:hint="eastAsia" w:ascii="宋体"/>
          <w:b/>
          <w:color w:val="auto"/>
          <w:sz w:val="30"/>
          <w:lang w:eastAsia="zh-CN"/>
        </w:rPr>
        <w:br w:type="page"/>
      </w:r>
      <w:r>
        <w:rPr>
          <w:rFonts w:hint="eastAsia" w:ascii="宋体"/>
          <w:b/>
          <w:color w:val="auto"/>
          <w:sz w:val="30"/>
          <w:lang w:eastAsia="zh-CN"/>
        </w:rPr>
        <w:t>填报说明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一、填写说明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1.申报书的内容将作为项目评审、签订任务书的重要依据，申报书的各项填报内容须实事求是、准确完整、层次清晰。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 请申报人认真阅读指南，所申报的项目研究内容须对应指南、符合指南的要求。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 项目名称应清晰、准确反映研究内容，项目名称不宜宽泛。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CN"/>
        </w:rPr>
        <w:t>. 申报单位通过海南省科技业务综合管理系统按照系统提示在线填写申报书。凡不填写的内容，请用“无”表示。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eastAsia="zh-CN"/>
        </w:rPr>
        <w:t>.外来语要同时用原文和中文表达，第一次出现的缩略词，须注明全称。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lang w:eastAsia="zh-CN"/>
        </w:rPr>
        <w:t>.申报单位名称，须填写全称，并与单位公章一致。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二、申报说明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申报单位对申报材料的真实性、完整性负责。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请申报单位审核、确认申报材料后，网上提交。</w:t>
      </w:r>
    </w:p>
    <w:p>
      <w:pPr>
        <w:tabs>
          <w:tab w:val="left" w:pos="720"/>
        </w:tabs>
        <w:spacing w:line="360" w:lineRule="exact"/>
        <w:jc w:val="center"/>
        <w:rPr>
          <w:rFonts w:hint="eastAsia" w:ascii="宋体" w:eastAsia="宋体"/>
          <w:b/>
          <w:color w:val="auto"/>
          <w:sz w:val="30"/>
          <w:lang w:eastAsia="zh-CN"/>
        </w:rPr>
      </w:pPr>
    </w:p>
    <w:p>
      <w:pPr>
        <w:tabs>
          <w:tab w:val="left" w:pos="720"/>
        </w:tabs>
        <w:spacing w:line="360" w:lineRule="exact"/>
        <w:jc w:val="center"/>
        <w:rPr>
          <w:rFonts w:hint="eastAsia" w:ascii="宋体"/>
          <w:b/>
          <w:color w:val="auto"/>
          <w:sz w:val="30"/>
          <w:lang/>
        </w:rPr>
      </w:pPr>
    </w:p>
    <w:p>
      <w:pPr>
        <w:tabs>
          <w:tab w:val="left" w:pos="720"/>
        </w:tabs>
        <w:spacing w:line="360" w:lineRule="exac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一、单位基本情况表</w:t>
      </w:r>
    </w:p>
    <w:tbl>
      <w:tblPr>
        <w:tblStyle w:val="9"/>
        <w:tblW w:w="92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51"/>
        <w:gridCol w:w="1022"/>
        <w:gridCol w:w="2245"/>
        <w:gridCol w:w="1239"/>
        <w:gridCol w:w="152"/>
        <w:gridCol w:w="1087"/>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restart"/>
            <w:noWrap w:val="0"/>
            <w:textDirection w:val="tbRlV"/>
            <w:vAlign w:val="center"/>
          </w:tcPr>
          <w:p>
            <w:pPr>
              <w:jc w:val="center"/>
              <w:rPr>
                <w:rFonts w:hint="eastAsia" w:ascii="宋体"/>
                <w:b/>
                <w:color w:val="auto"/>
              </w:rPr>
            </w:pPr>
            <w:r>
              <w:rPr>
                <w:rFonts w:hint="eastAsia" w:ascii="宋体"/>
                <w:b/>
                <w:color w:val="auto"/>
              </w:rPr>
              <w:t>单位基本信息</w:t>
            </w:r>
          </w:p>
        </w:tc>
        <w:tc>
          <w:tcPr>
            <w:tcW w:w="1651" w:type="dxa"/>
            <w:noWrap w:val="0"/>
            <w:vAlign w:val="center"/>
          </w:tcPr>
          <w:p>
            <w:pPr>
              <w:jc w:val="distribute"/>
              <w:rPr>
                <w:rFonts w:hint="eastAsia" w:ascii="宋体"/>
                <w:color w:val="auto"/>
              </w:rPr>
            </w:pPr>
            <w:r>
              <w:rPr>
                <w:rFonts w:hint="eastAsia" w:ascii="宋体"/>
                <w:color w:val="auto"/>
              </w:rPr>
              <w:t>单位名称</w:t>
            </w:r>
          </w:p>
        </w:tc>
        <w:tc>
          <w:tcPr>
            <w:tcW w:w="3267" w:type="dxa"/>
            <w:gridSpan w:val="2"/>
            <w:noWrap w:val="0"/>
            <w:vAlign w:val="center"/>
          </w:tcPr>
          <w:p>
            <w:pPr>
              <w:rPr>
                <w:rFonts w:hint="eastAsia" w:ascii="宋体"/>
                <w:color w:val="auto"/>
              </w:rPr>
            </w:pPr>
            <w:bookmarkStart w:id="7" w:name="org_cname_1"/>
            <w:bookmarkEnd w:id="7"/>
          </w:p>
        </w:tc>
        <w:tc>
          <w:tcPr>
            <w:tcW w:w="1239" w:type="dxa"/>
            <w:noWrap w:val="0"/>
            <w:vAlign w:val="center"/>
          </w:tcPr>
          <w:p>
            <w:pPr>
              <w:jc w:val="distribute"/>
              <w:rPr>
                <w:rFonts w:hint="default" w:ascii="宋体" w:eastAsia="宋体"/>
                <w:color w:val="auto"/>
                <w:lang w:val="en-US" w:eastAsia="zh-CN"/>
              </w:rPr>
            </w:pPr>
            <w:r>
              <w:rPr>
                <w:rFonts w:hint="eastAsia" w:ascii="宋体"/>
                <w:color w:val="auto"/>
              </w:rPr>
              <w:t>单位性质</w:t>
            </w:r>
          </w:p>
        </w:tc>
        <w:tc>
          <w:tcPr>
            <w:tcW w:w="2481" w:type="dxa"/>
            <w:gridSpan w:val="3"/>
            <w:noWrap w:val="0"/>
            <w:vAlign w:val="center"/>
          </w:tcPr>
          <w:p>
            <w:pPr>
              <w:rPr>
                <w:rFonts w:hint="eastAsia" w:ascii="宋体"/>
                <w:color w:val="auto"/>
              </w:rPr>
            </w:pPr>
            <w:bookmarkStart w:id="8" w:name="org_org_no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jc w:val="center"/>
              <w:rPr>
                <w:rFonts w:hint="eastAsia" w:ascii="宋体"/>
                <w:b/>
                <w:color w:val="auto"/>
              </w:rPr>
            </w:pPr>
          </w:p>
        </w:tc>
        <w:tc>
          <w:tcPr>
            <w:tcW w:w="1651" w:type="dxa"/>
            <w:noWrap w:val="0"/>
            <w:vAlign w:val="center"/>
          </w:tcPr>
          <w:p>
            <w:pPr>
              <w:jc w:val="distribute"/>
              <w:rPr>
                <w:rFonts w:hint="eastAsia" w:ascii="宋体"/>
                <w:color w:val="auto"/>
              </w:rPr>
            </w:pPr>
            <w:r>
              <w:rPr>
                <w:rFonts w:hint="eastAsia" w:ascii="宋体"/>
                <w:color w:val="auto"/>
                <w:lang w:val="en-US" w:eastAsia="zh-CN"/>
              </w:rPr>
              <w:t>统一社会信用代码</w:t>
            </w:r>
          </w:p>
        </w:tc>
        <w:tc>
          <w:tcPr>
            <w:tcW w:w="3267" w:type="dxa"/>
            <w:gridSpan w:val="2"/>
            <w:noWrap w:val="0"/>
            <w:vAlign w:val="center"/>
          </w:tcPr>
          <w:p>
            <w:pPr>
              <w:rPr>
                <w:rFonts w:hint="eastAsia" w:ascii="宋体"/>
                <w:color w:val="auto"/>
              </w:rPr>
            </w:pPr>
          </w:p>
        </w:tc>
        <w:tc>
          <w:tcPr>
            <w:tcW w:w="1239" w:type="dxa"/>
            <w:noWrap w:val="0"/>
            <w:vAlign w:val="center"/>
          </w:tcPr>
          <w:p>
            <w:pPr>
              <w:jc w:val="distribute"/>
              <w:rPr>
                <w:rFonts w:hint="eastAsia" w:ascii="宋体"/>
                <w:color w:val="auto"/>
                <w:lang w:val="en-US" w:eastAsia="zh-CN"/>
              </w:rPr>
            </w:pPr>
            <w:r>
              <w:rPr>
                <w:rFonts w:hint="eastAsia" w:ascii="宋体"/>
                <w:color w:val="auto"/>
                <w:lang w:val="en-US" w:eastAsia="zh-CN"/>
              </w:rPr>
              <w:t>单位法定代表人</w:t>
            </w:r>
          </w:p>
        </w:tc>
        <w:tc>
          <w:tcPr>
            <w:tcW w:w="2481" w:type="dxa"/>
            <w:gridSpan w:val="3"/>
            <w:noWrap w:val="0"/>
            <w:vAlign w:val="center"/>
          </w:tcPr>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jc w:val="center"/>
              <w:rPr>
                <w:rFonts w:hint="eastAsia" w:ascii="宋体"/>
                <w:b/>
                <w:color w:val="auto"/>
              </w:rPr>
            </w:pPr>
          </w:p>
        </w:tc>
        <w:tc>
          <w:tcPr>
            <w:tcW w:w="1651" w:type="dxa"/>
            <w:noWrap w:val="0"/>
            <w:vAlign w:val="center"/>
          </w:tcPr>
          <w:p>
            <w:pPr>
              <w:jc w:val="distribute"/>
              <w:rPr>
                <w:rFonts w:hint="eastAsia" w:ascii="宋体" w:eastAsia="宋体"/>
                <w:color w:val="auto"/>
                <w:lang w:eastAsia="zh-CN"/>
              </w:rPr>
            </w:pPr>
            <w:r>
              <w:rPr>
                <w:rFonts w:hint="eastAsia" w:ascii="宋体"/>
                <w:color w:val="auto"/>
                <w:lang w:eastAsia="zh-CN"/>
              </w:rPr>
              <w:t>单位开户名称</w:t>
            </w:r>
          </w:p>
        </w:tc>
        <w:tc>
          <w:tcPr>
            <w:tcW w:w="3267" w:type="dxa"/>
            <w:gridSpan w:val="2"/>
            <w:noWrap w:val="0"/>
            <w:vAlign w:val="center"/>
          </w:tcPr>
          <w:p>
            <w:pPr>
              <w:jc w:val="left"/>
              <w:rPr>
                <w:rFonts w:hint="eastAsia" w:ascii="宋体"/>
                <w:color w:val="auto"/>
              </w:rPr>
            </w:pPr>
            <w:bookmarkStart w:id="9" w:name="org_address_1"/>
            <w:bookmarkEnd w:id="9"/>
          </w:p>
        </w:tc>
        <w:tc>
          <w:tcPr>
            <w:tcW w:w="1239" w:type="dxa"/>
            <w:noWrap w:val="0"/>
            <w:vAlign w:val="center"/>
          </w:tcPr>
          <w:p>
            <w:pPr>
              <w:jc w:val="distribute"/>
              <w:rPr>
                <w:rFonts w:hint="eastAsia" w:ascii="宋体"/>
                <w:color w:val="auto"/>
              </w:rPr>
            </w:pPr>
            <w:r>
              <w:rPr>
                <w:rFonts w:hint="eastAsia" w:ascii="宋体"/>
                <w:color w:val="auto"/>
              </w:rPr>
              <w:t>开户银行</w:t>
            </w:r>
          </w:p>
          <w:p>
            <w:pPr>
              <w:jc w:val="distribute"/>
              <w:rPr>
                <w:rFonts w:hint="eastAsia" w:ascii="宋体" w:eastAsia="宋体"/>
                <w:color w:val="auto"/>
                <w:lang w:eastAsia="zh-CN"/>
              </w:rPr>
            </w:pPr>
            <w:r>
              <w:rPr>
                <w:rFonts w:hint="eastAsia" w:ascii="宋体"/>
                <w:color w:val="auto"/>
                <w:lang w:eastAsia="zh-CN"/>
              </w:rPr>
              <w:t>（全称）</w:t>
            </w:r>
          </w:p>
        </w:tc>
        <w:tc>
          <w:tcPr>
            <w:tcW w:w="2481" w:type="dxa"/>
            <w:gridSpan w:val="3"/>
            <w:noWrap w:val="0"/>
            <w:vAlign w:val="center"/>
          </w:tcPr>
          <w:p>
            <w:pPr>
              <w:rPr>
                <w:rFonts w:hint="eastAsia" w:ascii="宋体"/>
                <w:color w:val="auto"/>
              </w:rPr>
            </w:pPr>
            <w:bookmarkStart w:id="10" w:name="org_zip_code_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jc w:val="center"/>
              <w:rPr>
                <w:rFonts w:hint="eastAsia" w:ascii="宋体"/>
                <w:b/>
                <w:color w:val="auto"/>
              </w:rPr>
            </w:pPr>
          </w:p>
        </w:tc>
        <w:tc>
          <w:tcPr>
            <w:tcW w:w="1651" w:type="dxa"/>
            <w:noWrap w:val="0"/>
            <w:vAlign w:val="center"/>
          </w:tcPr>
          <w:p>
            <w:pPr>
              <w:jc w:val="distribute"/>
              <w:rPr>
                <w:rFonts w:hint="eastAsia" w:ascii="宋体"/>
                <w:color w:val="auto"/>
              </w:rPr>
            </w:pPr>
            <w:r>
              <w:rPr>
                <w:rFonts w:hint="eastAsia" w:ascii="宋体"/>
                <w:color w:val="auto"/>
                <w:lang w:eastAsia="zh-CN"/>
              </w:rPr>
              <w:t>银行账号</w:t>
            </w:r>
          </w:p>
        </w:tc>
        <w:tc>
          <w:tcPr>
            <w:tcW w:w="3267" w:type="dxa"/>
            <w:gridSpan w:val="2"/>
            <w:noWrap w:val="0"/>
            <w:vAlign w:val="center"/>
          </w:tcPr>
          <w:p>
            <w:pPr>
              <w:jc w:val="left"/>
              <w:rPr>
                <w:rFonts w:hint="eastAsia" w:ascii="宋体"/>
                <w:color w:val="auto"/>
              </w:rPr>
            </w:pPr>
            <w:bookmarkStart w:id="11" w:name="org_bank_name_1"/>
            <w:bookmarkEnd w:id="11"/>
          </w:p>
        </w:tc>
        <w:tc>
          <w:tcPr>
            <w:tcW w:w="1239" w:type="dxa"/>
            <w:noWrap w:val="0"/>
            <w:vAlign w:val="center"/>
          </w:tcPr>
          <w:p>
            <w:pPr>
              <w:jc w:val="distribute"/>
              <w:rPr>
                <w:rFonts w:hint="eastAsia" w:ascii="宋体" w:eastAsia="宋体"/>
                <w:color w:val="auto"/>
                <w:lang w:eastAsia="zh-CN"/>
              </w:rPr>
            </w:pPr>
            <w:r>
              <w:rPr>
                <w:rFonts w:hint="eastAsia" w:ascii="宋体"/>
                <w:color w:val="auto"/>
              </w:rPr>
              <w:t>电子邮箱</w:t>
            </w:r>
          </w:p>
        </w:tc>
        <w:tc>
          <w:tcPr>
            <w:tcW w:w="2481" w:type="dxa"/>
            <w:gridSpan w:val="3"/>
            <w:noWrap w:val="0"/>
            <w:vAlign w:val="center"/>
          </w:tcPr>
          <w:p>
            <w:pPr>
              <w:rPr>
                <w:rFonts w:hint="eastAsia" w:ascii="宋体" w:eastAsia="宋体"/>
                <w:color w:val="auto"/>
                <w:lang w:eastAsia="zh-CN"/>
              </w:rPr>
            </w:pPr>
            <w:bookmarkStart w:id="12" w:name="org_credit_level_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jc w:val="center"/>
              <w:rPr>
                <w:rFonts w:hint="eastAsia" w:ascii="宋体"/>
                <w:b/>
                <w:color w:val="auto"/>
              </w:rPr>
            </w:pPr>
          </w:p>
        </w:tc>
        <w:tc>
          <w:tcPr>
            <w:tcW w:w="1651" w:type="dxa"/>
            <w:noWrap w:val="0"/>
            <w:vAlign w:val="center"/>
          </w:tcPr>
          <w:p>
            <w:pPr>
              <w:jc w:val="distribute"/>
              <w:rPr>
                <w:rFonts w:hint="eastAsia" w:ascii="宋体" w:eastAsia="宋体"/>
                <w:color w:val="auto"/>
                <w:lang w:eastAsia="zh-CN"/>
              </w:rPr>
            </w:pPr>
            <w:r>
              <w:rPr>
                <w:rFonts w:hint="eastAsia" w:ascii="宋体"/>
                <w:color w:val="auto"/>
                <w:lang w:eastAsia="zh-CN"/>
              </w:rPr>
              <w:t>通信</w:t>
            </w:r>
            <w:r>
              <w:rPr>
                <w:rFonts w:hint="eastAsia" w:ascii="宋体"/>
                <w:color w:val="auto"/>
              </w:rPr>
              <w:t>地址</w:t>
            </w:r>
          </w:p>
        </w:tc>
        <w:tc>
          <w:tcPr>
            <w:tcW w:w="3267" w:type="dxa"/>
            <w:gridSpan w:val="2"/>
            <w:noWrap w:val="0"/>
            <w:vAlign w:val="center"/>
          </w:tcPr>
          <w:p>
            <w:pPr>
              <w:jc w:val="distribute"/>
              <w:rPr>
                <w:rFonts w:hint="eastAsia" w:ascii="宋体"/>
                <w:color w:val="auto"/>
              </w:rPr>
            </w:pPr>
            <w:bookmarkStart w:id="13" w:name="org_tel_1"/>
            <w:bookmarkEnd w:id="13"/>
          </w:p>
        </w:tc>
        <w:tc>
          <w:tcPr>
            <w:tcW w:w="1239" w:type="dxa"/>
            <w:noWrap w:val="0"/>
            <w:vAlign w:val="center"/>
          </w:tcPr>
          <w:p>
            <w:pPr>
              <w:jc w:val="left"/>
              <w:rPr>
                <w:rFonts w:hint="eastAsia" w:ascii="宋体"/>
                <w:color w:val="auto"/>
              </w:rPr>
            </w:pPr>
            <w:bookmarkStart w:id="14" w:name="org_email_1"/>
            <w:bookmarkEnd w:id="14"/>
            <w:r>
              <w:rPr>
                <w:rFonts w:hint="eastAsia" w:ascii="宋体"/>
                <w:color w:val="auto"/>
              </w:rPr>
              <w:t>传</w:t>
            </w:r>
            <w:r>
              <w:rPr>
                <w:rFonts w:hint="eastAsia" w:ascii="宋体"/>
                <w:color w:val="auto"/>
                <w:lang w:val="en-US" w:eastAsia="zh-CN"/>
              </w:rPr>
              <w:t xml:space="preserve">   </w:t>
            </w:r>
            <w:r>
              <w:rPr>
                <w:rFonts w:hint="eastAsia" w:ascii="宋体"/>
                <w:color w:val="auto"/>
              </w:rPr>
              <w:t>真</w:t>
            </w:r>
          </w:p>
        </w:tc>
        <w:tc>
          <w:tcPr>
            <w:tcW w:w="2481" w:type="dxa"/>
            <w:gridSpan w:val="3"/>
            <w:noWrap w:val="0"/>
            <w:vAlign w:val="center"/>
          </w:tcPr>
          <w:p>
            <w:pPr>
              <w:jc w:val="left"/>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restart"/>
            <w:noWrap w:val="0"/>
            <w:vAlign w:val="center"/>
          </w:tcPr>
          <w:p>
            <w:pPr>
              <w:jc w:val="center"/>
              <w:rPr>
                <w:rFonts w:hint="eastAsia" w:ascii="宋体"/>
                <w:b/>
                <w:color w:val="auto"/>
              </w:rPr>
            </w:pPr>
            <w:r>
              <w:rPr>
                <w:rFonts w:hint="eastAsia" w:ascii="宋体"/>
                <w:b/>
                <w:color w:val="auto"/>
                <w:lang w:eastAsia="zh-CN"/>
              </w:rPr>
              <w:t>相关责任</w:t>
            </w:r>
            <w:r>
              <w:rPr>
                <w:rFonts w:hint="eastAsia" w:ascii="宋体"/>
                <w:b/>
                <w:color w:val="auto"/>
              </w:rPr>
              <w:t>人</w:t>
            </w:r>
          </w:p>
        </w:tc>
        <w:tc>
          <w:tcPr>
            <w:tcW w:w="1651" w:type="dxa"/>
            <w:noWrap w:val="0"/>
            <w:vAlign w:val="center"/>
          </w:tcPr>
          <w:p>
            <w:pPr>
              <w:jc w:val="distribute"/>
              <w:rPr>
                <w:rFonts w:hint="eastAsia" w:ascii="宋体"/>
                <w:color w:val="auto"/>
              </w:rPr>
            </w:pPr>
          </w:p>
        </w:tc>
        <w:tc>
          <w:tcPr>
            <w:tcW w:w="1022" w:type="dxa"/>
            <w:noWrap w:val="0"/>
            <w:vAlign w:val="center"/>
          </w:tcPr>
          <w:p>
            <w:pPr>
              <w:jc w:val="center"/>
              <w:rPr>
                <w:rFonts w:hint="eastAsia" w:ascii="宋体"/>
                <w:b/>
                <w:color w:val="auto"/>
              </w:rPr>
            </w:pPr>
            <w:r>
              <w:rPr>
                <w:rFonts w:hint="eastAsia" w:ascii="宋体"/>
                <w:b/>
                <w:color w:val="auto"/>
              </w:rPr>
              <w:t>姓 名</w:t>
            </w:r>
          </w:p>
        </w:tc>
        <w:tc>
          <w:tcPr>
            <w:tcW w:w="2245" w:type="dxa"/>
            <w:noWrap w:val="0"/>
            <w:vAlign w:val="center"/>
          </w:tcPr>
          <w:p>
            <w:pPr>
              <w:jc w:val="center"/>
              <w:rPr>
                <w:rFonts w:hint="eastAsia" w:ascii="宋体"/>
                <w:b/>
                <w:color w:val="auto"/>
              </w:rPr>
            </w:pPr>
            <w:r>
              <w:rPr>
                <w:rFonts w:hint="eastAsia" w:ascii="宋体"/>
                <w:b/>
                <w:color w:val="auto"/>
                <w:lang w:eastAsia="zh-CN"/>
              </w:rPr>
              <w:t>工作单位</w:t>
            </w:r>
          </w:p>
        </w:tc>
        <w:tc>
          <w:tcPr>
            <w:tcW w:w="1239" w:type="dxa"/>
            <w:noWrap w:val="0"/>
            <w:vAlign w:val="center"/>
          </w:tcPr>
          <w:p>
            <w:pPr>
              <w:jc w:val="center"/>
              <w:rPr>
                <w:rFonts w:hint="eastAsia" w:ascii="宋体"/>
                <w:b/>
                <w:color w:val="auto"/>
              </w:rPr>
            </w:pPr>
            <w:r>
              <w:rPr>
                <w:rFonts w:hint="eastAsia" w:ascii="宋体"/>
                <w:b/>
                <w:color w:val="auto"/>
              </w:rPr>
              <w:t>电 话</w:t>
            </w:r>
          </w:p>
        </w:tc>
        <w:tc>
          <w:tcPr>
            <w:tcW w:w="1239" w:type="dxa"/>
            <w:gridSpan w:val="2"/>
            <w:noWrap w:val="0"/>
            <w:vAlign w:val="center"/>
          </w:tcPr>
          <w:p>
            <w:pPr>
              <w:jc w:val="center"/>
              <w:rPr>
                <w:rFonts w:hint="eastAsia" w:ascii="宋体"/>
                <w:b/>
                <w:color w:val="auto"/>
              </w:rPr>
            </w:pPr>
            <w:r>
              <w:rPr>
                <w:rFonts w:hint="eastAsia" w:ascii="宋体"/>
                <w:b/>
                <w:color w:val="auto"/>
              </w:rPr>
              <w:t>手 机</w:t>
            </w:r>
          </w:p>
        </w:tc>
        <w:tc>
          <w:tcPr>
            <w:tcW w:w="1242" w:type="dxa"/>
            <w:noWrap w:val="0"/>
            <w:vAlign w:val="center"/>
          </w:tcPr>
          <w:p>
            <w:pPr>
              <w:jc w:val="center"/>
              <w:rPr>
                <w:rFonts w:hint="eastAsia" w:ascii="宋体"/>
                <w:b/>
                <w:color w:val="auto"/>
              </w:rPr>
            </w:pPr>
            <w:r>
              <w:rPr>
                <w:rFonts w:hint="eastAsia" w:ascii="宋体"/>
                <w:b/>
                <w:color w:val="auto"/>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cMar>
              <w:left w:w="57" w:type="dxa"/>
              <w:right w:w="57" w:type="dxa"/>
            </w:tcMar>
            <w:vAlign w:val="center"/>
          </w:tcPr>
          <w:p>
            <w:pPr>
              <w:jc w:val="center"/>
              <w:rPr>
                <w:rFonts w:hint="eastAsia" w:ascii="宋体"/>
                <w:b/>
                <w:color w:val="auto"/>
              </w:rPr>
            </w:pPr>
          </w:p>
        </w:tc>
        <w:tc>
          <w:tcPr>
            <w:tcW w:w="1651" w:type="dxa"/>
            <w:noWrap w:val="0"/>
            <w:vAlign w:val="center"/>
          </w:tcPr>
          <w:p>
            <w:pPr>
              <w:jc w:val="distribute"/>
              <w:rPr>
                <w:rFonts w:hint="eastAsia" w:ascii="宋体"/>
                <w:color w:val="auto"/>
              </w:rPr>
            </w:pPr>
            <w:r>
              <w:rPr>
                <w:rFonts w:hint="eastAsia" w:ascii="宋体"/>
                <w:color w:val="auto"/>
                <w:lang w:eastAsia="zh-CN"/>
              </w:rPr>
              <w:t>项目</w:t>
            </w:r>
            <w:r>
              <w:rPr>
                <w:rFonts w:hint="eastAsia" w:ascii="宋体"/>
                <w:color w:val="auto"/>
              </w:rPr>
              <w:t>负责人</w:t>
            </w:r>
          </w:p>
        </w:tc>
        <w:tc>
          <w:tcPr>
            <w:tcW w:w="1022" w:type="dxa"/>
            <w:noWrap w:val="0"/>
            <w:vAlign w:val="center"/>
          </w:tcPr>
          <w:p>
            <w:pPr>
              <w:rPr>
                <w:rFonts w:hint="eastAsia" w:ascii="宋体"/>
                <w:color w:val="auto"/>
              </w:rPr>
            </w:pPr>
            <w:bookmarkStart w:id="15" w:name="org_responsible_name_1"/>
            <w:bookmarkEnd w:id="15"/>
          </w:p>
        </w:tc>
        <w:tc>
          <w:tcPr>
            <w:tcW w:w="2245" w:type="dxa"/>
            <w:noWrap w:val="0"/>
            <w:vAlign w:val="center"/>
          </w:tcPr>
          <w:p>
            <w:pPr>
              <w:rPr>
                <w:rFonts w:hint="default" w:ascii="宋体" w:eastAsia="宋体"/>
                <w:color w:val="auto"/>
                <w:lang w:val="en-US" w:eastAsia="zh-CN"/>
              </w:rPr>
            </w:pPr>
            <w:bookmarkStart w:id="16" w:name="org_responsible_prof_title_name_1"/>
            <w:bookmarkEnd w:id="16"/>
            <w:bookmarkStart w:id="17" w:name="org_responsible_tel_1"/>
            <w:bookmarkEnd w:id="17"/>
            <w:bookmarkStart w:id="18" w:name="org_responsible_position_1"/>
            <w:bookmarkEnd w:id="18"/>
            <w:r>
              <w:rPr>
                <w:rFonts w:hint="eastAsia" w:ascii="宋体"/>
                <w:color w:val="auto"/>
                <w:lang w:val="en-US" w:eastAsia="zh-CN"/>
              </w:rPr>
              <w:t>海南省科技业务管理系统</w:t>
            </w:r>
          </w:p>
        </w:tc>
        <w:tc>
          <w:tcPr>
            <w:tcW w:w="1239" w:type="dxa"/>
            <w:noWrap w:val="0"/>
            <w:vAlign w:val="center"/>
          </w:tcPr>
          <w:p>
            <w:pPr>
              <w:rPr>
                <w:rFonts w:hint="eastAsia" w:ascii="宋体"/>
                <w:color w:val="auto"/>
              </w:rPr>
            </w:pPr>
            <w:bookmarkStart w:id="19" w:name="org_responsible_mobile_1"/>
            <w:bookmarkEnd w:id="19"/>
          </w:p>
        </w:tc>
        <w:tc>
          <w:tcPr>
            <w:tcW w:w="1239" w:type="dxa"/>
            <w:gridSpan w:val="2"/>
            <w:noWrap w:val="0"/>
            <w:vAlign w:val="center"/>
          </w:tcPr>
          <w:p>
            <w:pPr>
              <w:rPr>
                <w:rFonts w:hint="eastAsia" w:ascii="宋体"/>
                <w:color w:val="auto"/>
              </w:rPr>
            </w:pPr>
            <w:bookmarkStart w:id="20" w:name="org_responsible_email_1"/>
            <w:bookmarkEnd w:id="20"/>
          </w:p>
        </w:tc>
        <w:tc>
          <w:tcPr>
            <w:tcW w:w="1242" w:type="dxa"/>
            <w:noWrap w:val="0"/>
            <w:vAlign w:val="center"/>
          </w:tcPr>
          <w:p>
            <w:pPr>
              <w:rPr>
                <w:rFonts w:hint="eastAsia" w:ascii="宋体"/>
                <w:color w:val="auto"/>
              </w:rPr>
            </w:pPr>
          </w:p>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cMar>
              <w:left w:w="57" w:type="dxa"/>
              <w:right w:w="57" w:type="dxa"/>
            </w:tcMar>
            <w:vAlign w:val="center"/>
          </w:tcPr>
          <w:p>
            <w:pPr>
              <w:jc w:val="center"/>
              <w:rPr>
                <w:rFonts w:hint="eastAsia" w:ascii="宋体"/>
                <w:b/>
                <w:color w:val="auto"/>
              </w:rPr>
            </w:pPr>
          </w:p>
        </w:tc>
        <w:tc>
          <w:tcPr>
            <w:tcW w:w="1651" w:type="dxa"/>
            <w:noWrap w:val="0"/>
            <w:vAlign w:val="center"/>
          </w:tcPr>
          <w:p>
            <w:pPr>
              <w:jc w:val="distribute"/>
              <w:rPr>
                <w:rFonts w:hint="eastAsia" w:ascii="宋体"/>
                <w:color w:val="auto"/>
              </w:rPr>
            </w:pPr>
            <w:r>
              <w:rPr>
                <w:rFonts w:hint="eastAsia" w:ascii="宋体"/>
                <w:color w:val="auto"/>
              </w:rPr>
              <w:t>科研管理人</w:t>
            </w:r>
          </w:p>
        </w:tc>
        <w:tc>
          <w:tcPr>
            <w:tcW w:w="1022" w:type="dxa"/>
            <w:noWrap w:val="0"/>
            <w:vAlign w:val="center"/>
          </w:tcPr>
          <w:p>
            <w:pPr>
              <w:rPr>
                <w:rFonts w:hint="eastAsia" w:ascii="宋体"/>
                <w:color w:val="auto"/>
              </w:rPr>
            </w:pPr>
            <w:bookmarkStart w:id="21" w:name="org_contact_name_1"/>
            <w:bookmarkEnd w:id="21"/>
          </w:p>
        </w:tc>
        <w:tc>
          <w:tcPr>
            <w:tcW w:w="2245" w:type="dxa"/>
            <w:noWrap w:val="0"/>
            <w:vAlign w:val="center"/>
          </w:tcPr>
          <w:p>
            <w:pPr>
              <w:rPr>
                <w:rFonts w:hint="eastAsia" w:ascii="宋体"/>
                <w:color w:val="auto"/>
              </w:rPr>
            </w:pPr>
            <w:bookmarkStart w:id="22" w:name="org_contact_tel_1"/>
            <w:bookmarkEnd w:id="22"/>
            <w:bookmarkStart w:id="23" w:name="org_contact_position_1"/>
            <w:bookmarkEnd w:id="23"/>
            <w:bookmarkStart w:id="24" w:name="org_contact_prof_title_name_1"/>
            <w:bookmarkEnd w:id="24"/>
          </w:p>
        </w:tc>
        <w:tc>
          <w:tcPr>
            <w:tcW w:w="1239" w:type="dxa"/>
            <w:noWrap w:val="0"/>
            <w:vAlign w:val="center"/>
          </w:tcPr>
          <w:p>
            <w:pPr>
              <w:rPr>
                <w:rFonts w:hint="eastAsia" w:ascii="宋体"/>
                <w:color w:val="auto"/>
              </w:rPr>
            </w:pPr>
            <w:bookmarkStart w:id="25" w:name="org_contact_mobile_1"/>
            <w:bookmarkEnd w:id="25"/>
          </w:p>
        </w:tc>
        <w:tc>
          <w:tcPr>
            <w:tcW w:w="1239" w:type="dxa"/>
            <w:gridSpan w:val="2"/>
            <w:noWrap w:val="0"/>
            <w:vAlign w:val="center"/>
          </w:tcPr>
          <w:p>
            <w:pPr>
              <w:rPr>
                <w:rFonts w:hint="eastAsia" w:ascii="宋体"/>
                <w:color w:val="auto"/>
              </w:rPr>
            </w:pPr>
            <w:bookmarkStart w:id="26" w:name="org_contact_email_1"/>
            <w:bookmarkEnd w:id="26"/>
          </w:p>
        </w:tc>
        <w:tc>
          <w:tcPr>
            <w:tcW w:w="1242" w:type="dxa"/>
            <w:noWrap w:val="0"/>
            <w:vAlign w:val="center"/>
          </w:tcPr>
          <w:p>
            <w:pPr>
              <w:rPr>
                <w:rFonts w:hint="eastAsia" w:ascii="宋体"/>
                <w:color w:val="auto"/>
              </w:rPr>
            </w:pPr>
          </w:p>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cMar>
              <w:left w:w="57" w:type="dxa"/>
              <w:right w:w="57" w:type="dxa"/>
            </w:tcMar>
            <w:vAlign w:val="center"/>
          </w:tcPr>
          <w:p>
            <w:pPr>
              <w:jc w:val="center"/>
              <w:rPr>
                <w:rFonts w:hint="eastAsia" w:ascii="宋体"/>
                <w:b/>
                <w:color w:val="auto"/>
              </w:rPr>
            </w:pPr>
          </w:p>
        </w:tc>
        <w:tc>
          <w:tcPr>
            <w:tcW w:w="1651" w:type="dxa"/>
            <w:noWrap w:val="0"/>
            <w:vAlign w:val="center"/>
          </w:tcPr>
          <w:p>
            <w:pPr>
              <w:jc w:val="distribute"/>
              <w:rPr>
                <w:rFonts w:hint="eastAsia" w:ascii="宋体" w:eastAsia="宋体"/>
                <w:color w:val="auto"/>
                <w:lang w:eastAsia="zh-CN"/>
              </w:rPr>
            </w:pPr>
            <w:r>
              <w:rPr>
                <w:rFonts w:hint="eastAsia" w:ascii="宋体"/>
                <w:color w:val="auto"/>
                <w:lang w:eastAsia="zh-CN"/>
              </w:rPr>
              <w:t>项目联系人</w:t>
            </w:r>
          </w:p>
        </w:tc>
        <w:tc>
          <w:tcPr>
            <w:tcW w:w="1022" w:type="dxa"/>
            <w:noWrap w:val="0"/>
            <w:vAlign w:val="center"/>
          </w:tcPr>
          <w:p>
            <w:pPr>
              <w:rPr>
                <w:rFonts w:hint="eastAsia" w:ascii="宋体"/>
                <w:color w:val="auto"/>
              </w:rPr>
            </w:pPr>
          </w:p>
        </w:tc>
        <w:tc>
          <w:tcPr>
            <w:tcW w:w="2245" w:type="dxa"/>
            <w:noWrap w:val="0"/>
            <w:vAlign w:val="center"/>
          </w:tcPr>
          <w:p>
            <w:pPr>
              <w:rPr>
                <w:rFonts w:hint="eastAsia" w:ascii="宋体"/>
                <w:color w:val="auto"/>
              </w:rPr>
            </w:pPr>
          </w:p>
        </w:tc>
        <w:tc>
          <w:tcPr>
            <w:tcW w:w="1239" w:type="dxa"/>
            <w:noWrap w:val="0"/>
            <w:vAlign w:val="center"/>
          </w:tcPr>
          <w:p>
            <w:pPr>
              <w:rPr>
                <w:rFonts w:hint="eastAsia" w:ascii="宋体"/>
                <w:color w:val="auto"/>
              </w:rPr>
            </w:pPr>
          </w:p>
        </w:tc>
        <w:tc>
          <w:tcPr>
            <w:tcW w:w="1239" w:type="dxa"/>
            <w:gridSpan w:val="2"/>
            <w:noWrap w:val="0"/>
            <w:vAlign w:val="center"/>
          </w:tcPr>
          <w:p>
            <w:pPr>
              <w:rPr>
                <w:rFonts w:hint="eastAsia" w:ascii="宋体"/>
                <w:color w:val="auto"/>
              </w:rPr>
            </w:pPr>
          </w:p>
        </w:tc>
        <w:tc>
          <w:tcPr>
            <w:tcW w:w="1242" w:type="dxa"/>
            <w:noWrap w:val="0"/>
            <w:vAlign w:val="center"/>
          </w:tcPr>
          <w:p>
            <w:pPr>
              <w:rPr>
                <w:rFonts w:hint="eastAsia" w:ascii="宋体"/>
                <w:color w:val="auto"/>
              </w:rPr>
            </w:pPr>
          </w:p>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cMar>
              <w:left w:w="57" w:type="dxa"/>
              <w:right w:w="57" w:type="dxa"/>
            </w:tcMar>
            <w:vAlign w:val="center"/>
          </w:tcPr>
          <w:p>
            <w:pPr>
              <w:jc w:val="center"/>
              <w:rPr>
                <w:rFonts w:hint="eastAsia" w:ascii="宋体"/>
                <w:b/>
                <w:color w:val="auto"/>
              </w:rPr>
            </w:pPr>
          </w:p>
        </w:tc>
        <w:tc>
          <w:tcPr>
            <w:tcW w:w="1651" w:type="dxa"/>
            <w:noWrap w:val="0"/>
            <w:vAlign w:val="center"/>
          </w:tcPr>
          <w:p>
            <w:pPr>
              <w:jc w:val="distribute"/>
              <w:rPr>
                <w:rFonts w:hint="eastAsia" w:ascii="宋体" w:eastAsia="宋体"/>
                <w:color w:val="auto"/>
                <w:lang w:eastAsia="zh-CN"/>
              </w:rPr>
            </w:pPr>
            <w:r>
              <w:rPr>
                <w:rFonts w:hint="eastAsia" w:ascii="宋体"/>
                <w:color w:val="auto"/>
                <w:lang w:eastAsia="zh-CN"/>
              </w:rPr>
              <w:t>财务部门联系人</w:t>
            </w:r>
          </w:p>
        </w:tc>
        <w:tc>
          <w:tcPr>
            <w:tcW w:w="1022" w:type="dxa"/>
            <w:noWrap w:val="0"/>
            <w:vAlign w:val="center"/>
          </w:tcPr>
          <w:p>
            <w:pPr>
              <w:rPr>
                <w:rFonts w:hint="eastAsia" w:ascii="宋体"/>
                <w:color w:val="auto"/>
              </w:rPr>
            </w:pPr>
          </w:p>
        </w:tc>
        <w:tc>
          <w:tcPr>
            <w:tcW w:w="2245" w:type="dxa"/>
            <w:noWrap w:val="0"/>
            <w:vAlign w:val="center"/>
          </w:tcPr>
          <w:p>
            <w:pPr>
              <w:rPr>
                <w:rFonts w:hint="eastAsia" w:ascii="宋体"/>
                <w:color w:val="auto"/>
              </w:rPr>
            </w:pPr>
          </w:p>
        </w:tc>
        <w:tc>
          <w:tcPr>
            <w:tcW w:w="1239" w:type="dxa"/>
            <w:noWrap w:val="0"/>
            <w:vAlign w:val="center"/>
          </w:tcPr>
          <w:p>
            <w:pPr>
              <w:rPr>
                <w:rFonts w:hint="eastAsia" w:ascii="宋体"/>
                <w:color w:val="auto"/>
              </w:rPr>
            </w:pPr>
          </w:p>
        </w:tc>
        <w:tc>
          <w:tcPr>
            <w:tcW w:w="1239" w:type="dxa"/>
            <w:gridSpan w:val="2"/>
            <w:noWrap w:val="0"/>
            <w:vAlign w:val="center"/>
          </w:tcPr>
          <w:p>
            <w:pPr>
              <w:rPr>
                <w:rFonts w:hint="eastAsia" w:ascii="宋体"/>
                <w:color w:val="auto"/>
              </w:rPr>
            </w:pPr>
          </w:p>
        </w:tc>
        <w:tc>
          <w:tcPr>
            <w:tcW w:w="1242" w:type="dxa"/>
            <w:noWrap w:val="0"/>
            <w:vAlign w:val="center"/>
          </w:tcPr>
          <w:p>
            <w:pPr>
              <w:rPr>
                <w:rFonts w:hint="eastAsia" w:ascii="宋体"/>
                <w:color w:val="auto"/>
              </w:rPr>
            </w:pPr>
          </w:p>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restart"/>
            <w:noWrap w:val="0"/>
            <w:textDirection w:val="tbRlV"/>
            <w:vAlign w:val="center"/>
          </w:tcPr>
          <w:p>
            <w:pPr>
              <w:jc w:val="center"/>
              <w:rPr>
                <w:rFonts w:hint="eastAsia" w:ascii="宋体" w:eastAsia="宋体"/>
                <w:b/>
                <w:color w:val="auto"/>
                <w:lang w:eastAsia="zh-CN"/>
              </w:rPr>
            </w:pPr>
            <w:r>
              <w:rPr>
                <w:rFonts w:hint="eastAsia" w:ascii="宋体"/>
                <w:b/>
                <w:color w:val="auto"/>
              </w:rPr>
              <w:t>合作单位</w:t>
            </w:r>
            <w:r>
              <w:rPr>
                <w:rFonts w:hint="eastAsia" w:ascii="宋体"/>
                <w:b/>
                <w:color w:val="auto"/>
                <w:lang w:eastAsia="zh-CN"/>
              </w:rPr>
              <w:t>情况</w:t>
            </w:r>
          </w:p>
        </w:tc>
        <w:tc>
          <w:tcPr>
            <w:tcW w:w="1651" w:type="dxa"/>
            <w:noWrap w:val="0"/>
            <w:vAlign w:val="center"/>
          </w:tcPr>
          <w:p>
            <w:pPr>
              <w:rPr>
                <w:rFonts w:hint="eastAsia" w:ascii="宋体"/>
                <w:color w:val="auto"/>
              </w:rPr>
            </w:pPr>
            <w:r>
              <w:rPr>
                <w:rFonts w:hint="eastAsia" w:ascii="宋体"/>
                <w:color w:val="auto"/>
              </w:rPr>
              <w:t>单位1名称</w:t>
            </w:r>
          </w:p>
        </w:tc>
        <w:tc>
          <w:tcPr>
            <w:tcW w:w="6987" w:type="dxa"/>
            <w:gridSpan w:val="6"/>
            <w:noWrap w:val="0"/>
            <w:vAlign w:val="center"/>
          </w:tcPr>
          <w:p>
            <w:pPr>
              <w:rPr>
                <w:rFonts w:hint="eastAsia" w:ascii="宋体"/>
                <w:color w:val="auto"/>
              </w:rPr>
            </w:pPr>
            <w:bookmarkStart w:id="27" w:name="org_cname_2"/>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jc w:val="distribute"/>
              <w:rPr>
                <w:rFonts w:hint="eastAsia" w:ascii="宋体"/>
                <w:color w:val="auto"/>
              </w:rPr>
            </w:pPr>
            <w:r>
              <w:rPr>
                <w:rFonts w:hint="eastAsia" w:ascii="宋体"/>
                <w:color w:val="auto"/>
                <w:lang w:eastAsia="zh-CN"/>
              </w:rPr>
              <w:t>通信</w:t>
            </w:r>
            <w:r>
              <w:rPr>
                <w:rFonts w:hint="eastAsia" w:ascii="宋体"/>
                <w:color w:val="auto"/>
              </w:rPr>
              <w:t>地址</w:t>
            </w:r>
          </w:p>
        </w:tc>
        <w:tc>
          <w:tcPr>
            <w:tcW w:w="6987" w:type="dxa"/>
            <w:gridSpan w:val="6"/>
            <w:noWrap w:val="0"/>
            <w:vAlign w:val="center"/>
          </w:tcPr>
          <w:p>
            <w:pPr>
              <w:rPr>
                <w:rFonts w:ascii="宋体"/>
                <w:color w:val="auto"/>
              </w:rPr>
            </w:pPr>
            <w:bookmarkStart w:id="28" w:name="org_address_2"/>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jc w:val="distribute"/>
              <w:rPr>
                <w:rFonts w:hint="eastAsia" w:ascii="宋体"/>
                <w:color w:val="auto"/>
              </w:rPr>
            </w:pPr>
            <w:r>
              <w:rPr>
                <w:rFonts w:hint="eastAsia" w:ascii="宋体"/>
                <w:color w:val="auto"/>
              </w:rPr>
              <w:t>单位性质</w:t>
            </w:r>
          </w:p>
        </w:tc>
        <w:tc>
          <w:tcPr>
            <w:tcW w:w="3267" w:type="dxa"/>
            <w:gridSpan w:val="2"/>
            <w:noWrap w:val="0"/>
            <w:vAlign w:val="center"/>
          </w:tcPr>
          <w:p>
            <w:pPr>
              <w:rPr>
                <w:rFonts w:ascii="宋体"/>
                <w:color w:val="auto"/>
              </w:rPr>
            </w:pPr>
            <w:bookmarkStart w:id="29" w:name="org_nature_type_name_2"/>
            <w:bookmarkEnd w:id="29"/>
            <w:bookmarkStart w:id="30" w:name="org_org_no_2"/>
            <w:bookmarkEnd w:id="30"/>
          </w:p>
        </w:tc>
        <w:tc>
          <w:tcPr>
            <w:tcW w:w="1239" w:type="dxa"/>
            <w:noWrap w:val="0"/>
            <w:vAlign w:val="center"/>
          </w:tcPr>
          <w:p>
            <w:pPr>
              <w:rPr>
                <w:rFonts w:ascii="宋体"/>
                <w:color w:val="auto"/>
              </w:rPr>
            </w:pPr>
            <w:r>
              <w:rPr>
                <w:rFonts w:hint="eastAsia" w:ascii="宋体"/>
                <w:color w:val="auto"/>
                <w:lang w:val="en-US" w:eastAsia="zh-CN"/>
              </w:rPr>
              <w:t>统一社会信用代码</w:t>
            </w:r>
          </w:p>
        </w:tc>
        <w:tc>
          <w:tcPr>
            <w:tcW w:w="2481" w:type="dxa"/>
            <w:gridSpan w:val="3"/>
            <w:noWrap w:val="0"/>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jc w:val="distribute"/>
              <w:rPr>
                <w:rFonts w:hint="eastAsia" w:ascii="宋体"/>
                <w:color w:val="auto"/>
              </w:rPr>
            </w:pPr>
            <w:r>
              <w:rPr>
                <w:rFonts w:hint="eastAsia" w:ascii="宋体"/>
                <w:color w:val="auto"/>
              </w:rPr>
              <w:t>联系人</w:t>
            </w:r>
          </w:p>
        </w:tc>
        <w:tc>
          <w:tcPr>
            <w:tcW w:w="3267" w:type="dxa"/>
            <w:gridSpan w:val="2"/>
            <w:noWrap w:val="0"/>
            <w:vAlign w:val="center"/>
          </w:tcPr>
          <w:p>
            <w:pPr>
              <w:jc w:val="left"/>
              <w:rPr>
                <w:rFonts w:hint="eastAsia" w:ascii="宋体"/>
                <w:color w:val="auto"/>
              </w:rPr>
            </w:pPr>
            <w:bookmarkStart w:id="31" w:name="org_contact_name_2"/>
            <w:bookmarkEnd w:id="31"/>
            <w:bookmarkStart w:id="32" w:name="org_contact_tel_2"/>
            <w:bookmarkEnd w:id="32"/>
          </w:p>
        </w:tc>
        <w:tc>
          <w:tcPr>
            <w:tcW w:w="1239" w:type="dxa"/>
            <w:noWrap w:val="0"/>
            <w:vAlign w:val="center"/>
          </w:tcPr>
          <w:p>
            <w:pPr>
              <w:jc w:val="left"/>
              <w:rPr>
                <w:rFonts w:hint="eastAsia" w:ascii="宋体"/>
                <w:color w:val="auto"/>
              </w:rPr>
            </w:pPr>
            <w:r>
              <w:rPr>
                <w:rFonts w:hint="eastAsia" w:ascii="宋体"/>
                <w:color w:val="auto"/>
              </w:rPr>
              <w:t>手机</w:t>
            </w:r>
          </w:p>
        </w:tc>
        <w:tc>
          <w:tcPr>
            <w:tcW w:w="2481" w:type="dxa"/>
            <w:gridSpan w:val="3"/>
            <w:noWrap w:val="0"/>
            <w:vAlign w:val="center"/>
          </w:tcPr>
          <w:p>
            <w:pPr>
              <w:jc w:val="left"/>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rPr>
                <w:rFonts w:hint="eastAsia" w:ascii="宋体"/>
                <w:color w:val="auto"/>
              </w:rPr>
            </w:pPr>
            <w:r>
              <w:rPr>
                <w:rFonts w:hint="eastAsia" w:ascii="宋体"/>
                <w:color w:val="auto"/>
              </w:rPr>
              <w:t>单位2名称</w:t>
            </w:r>
          </w:p>
        </w:tc>
        <w:tc>
          <w:tcPr>
            <w:tcW w:w="6987" w:type="dxa"/>
            <w:gridSpan w:val="6"/>
            <w:noWrap w:val="0"/>
            <w:vAlign w:val="center"/>
          </w:tcPr>
          <w:p>
            <w:pPr>
              <w:rPr>
                <w:rFonts w:hint="eastAsia" w:ascii="宋体"/>
                <w:color w:val="auto"/>
              </w:rPr>
            </w:pPr>
            <w:bookmarkStart w:id="33" w:name="org_cname_3"/>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jc w:val="distribute"/>
              <w:rPr>
                <w:rFonts w:hint="eastAsia" w:ascii="宋体"/>
                <w:color w:val="auto"/>
              </w:rPr>
            </w:pPr>
            <w:r>
              <w:rPr>
                <w:rFonts w:hint="eastAsia" w:ascii="宋体"/>
                <w:color w:val="auto"/>
                <w:lang w:eastAsia="zh-CN"/>
              </w:rPr>
              <w:t>通信</w:t>
            </w:r>
            <w:r>
              <w:rPr>
                <w:rFonts w:hint="eastAsia" w:ascii="宋体"/>
                <w:color w:val="auto"/>
              </w:rPr>
              <w:t>地址</w:t>
            </w:r>
          </w:p>
        </w:tc>
        <w:tc>
          <w:tcPr>
            <w:tcW w:w="6987" w:type="dxa"/>
            <w:gridSpan w:val="6"/>
            <w:noWrap w:val="0"/>
            <w:vAlign w:val="center"/>
          </w:tcPr>
          <w:p>
            <w:pPr>
              <w:rPr>
                <w:rFonts w:hint="eastAsia" w:ascii="宋体"/>
                <w:color w:val="auto"/>
              </w:rPr>
            </w:pPr>
            <w:bookmarkStart w:id="34" w:name="org_address_3"/>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jc w:val="distribute"/>
              <w:rPr>
                <w:rFonts w:hint="eastAsia" w:ascii="宋体"/>
                <w:color w:val="auto"/>
                <w:lang w:eastAsia="zh-CN"/>
              </w:rPr>
            </w:pPr>
            <w:r>
              <w:rPr>
                <w:rFonts w:hint="eastAsia" w:ascii="宋体"/>
                <w:color w:val="auto"/>
              </w:rPr>
              <w:t>单位性质</w:t>
            </w:r>
          </w:p>
        </w:tc>
        <w:tc>
          <w:tcPr>
            <w:tcW w:w="3267" w:type="dxa"/>
            <w:gridSpan w:val="2"/>
            <w:noWrap w:val="0"/>
            <w:vAlign w:val="center"/>
          </w:tcPr>
          <w:p>
            <w:pPr>
              <w:rPr>
                <w:rFonts w:hint="eastAsia" w:ascii="宋体"/>
                <w:color w:val="auto"/>
              </w:rPr>
            </w:pPr>
          </w:p>
        </w:tc>
        <w:tc>
          <w:tcPr>
            <w:tcW w:w="1239" w:type="dxa"/>
            <w:noWrap w:val="0"/>
            <w:vAlign w:val="center"/>
          </w:tcPr>
          <w:p>
            <w:pPr>
              <w:rPr>
                <w:rFonts w:hint="eastAsia" w:ascii="宋体"/>
                <w:color w:val="auto"/>
              </w:rPr>
            </w:pPr>
            <w:r>
              <w:rPr>
                <w:rFonts w:hint="eastAsia" w:ascii="宋体"/>
                <w:color w:val="auto"/>
                <w:lang w:val="en-US" w:eastAsia="zh-CN"/>
              </w:rPr>
              <w:t>统一社会信用代码</w:t>
            </w:r>
          </w:p>
        </w:tc>
        <w:tc>
          <w:tcPr>
            <w:tcW w:w="2481" w:type="dxa"/>
            <w:gridSpan w:val="3"/>
            <w:noWrap w:val="0"/>
            <w:vAlign w:val="center"/>
          </w:tcPr>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jc w:val="distribute"/>
              <w:rPr>
                <w:rFonts w:hint="eastAsia" w:ascii="宋体"/>
                <w:color w:val="auto"/>
                <w:lang w:eastAsia="zh-CN"/>
              </w:rPr>
            </w:pPr>
            <w:r>
              <w:rPr>
                <w:rFonts w:hint="eastAsia" w:ascii="宋体"/>
                <w:color w:val="auto"/>
              </w:rPr>
              <w:t>联系人</w:t>
            </w:r>
          </w:p>
        </w:tc>
        <w:tc>
          <w:tcPr>
            <w:tcW w:w="3267" w:type="dxa"/>
            <w:gridSpan w:val="2"/>
            <w:noWrap w:val="0"/>
            <w:vAlign w:val="center"/>
          </w:tcPr>
          <w:p>
            <w:pPr>
              <w:jc w:val="left"/>
              <w:rPr>
                <w:rFonts w:hint="eastAsia" w:ascii="宋体"/>
                <w:color w:val="auto"/>
              </w:rPr>
            </w:pPr>
          </w:p>
        </w:tc>
        <w:tc>
          <w:tcPr>
            <w:tcW w:w="1239" w:type="dxa"/>
            <w:noWrap w:val="0"/>
            <w:vAlign w:val="center"/>
          </w:tcPr>
          <w:p>
            <w:pPr>
              <w:jc w:val="left"/>
              <w:rPr>
                <w:rFonts w:hint="eastAsia" w:ascii="宋体"/>
                <w:color w:val="auto"/>
              </w:rPr>
            </w:pPr>
            <w:r>
              <w:rPr>
                <w:rFonts w:hint="eastAsia" w:ascii="宋体"/>
                <w:color w:val="auto"/>
              </w:rPr>
              <w:t>手机</w:t>
            </w:r>
          </w:p>
        </w:tc>
        <w:tc>
          <w:tcPr>
            <w:tcW w:w="2481" w:type="dxa"/>
            <w:gridSpan w:val="3"/>
            <w:noWrap w:val="0"/>
            <w:vAlign w:val="center"/>
          </w:tcPr>
          <w:p>
            <w:pPr>
              <w:jc w:val="left"/>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rPr>
                <w:rFonts w:hint="eastAsia" w:ascii="宋体"/>
                <w:color w:val="auto"/>
                <w:lang w:eastAsia="zh-CN"/>
              </w:rPr>
            </w:pPr>
            <w:r>
              <w:rPr>
                <w:rFonts w:hint="eastAsia" w:ascii="宋体"/>
                <w:color w:val="auto"/>
              </w:rPr>
              <w:t>单位</w:t>
            </w:r>
            <w:r>
              <w:rPr>
                <w:rFonts w:hint="eastAsia" w:ascii="宋体"/>
                <w:color w:val="auto"/>
                <w:lang w:val="en-US" w:eastAsia="zh-CN"/>
              </w:rPr>
              <w:t>3</w:t>
            </w:r>
            <w:r>
              <w:rPr>
                <w:rFonts w:hint="eastAsia" w:ascii="宋体"/>
                <w:color w:val="auto"/>
              </w:rPr>
              <w:t>名称</w:t>
            </w:r>
          </w:p>
        </w:tc>
        <w:tc>
          <w:tcPr>
            <w:tcW w:w="6987" w:type="dxa"/>
            <w:gridSpan w:val="6"/>
            <w:noWrap w:val="0"/>
            <w:vAlign w:val="center"/>
          </w:tcPr>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jc w:val="distribute"/>
              <w:rPr>
                <w:rFonts w:hint="eastAsia" w:ascii="宋体"/>
                <w:color w:val="auto"/>
                <w:lang w:eastAsia="zh-CN"/>
              </w:rPr>
            </w:pPr>
            <w:r>
              <w:rPr>
                <w:rFonts w:hint="eastAsia" w:ascii="宋体"/>
                <w:color w:val="auto"/>
                <w:lang w:eastAsia="zh-CN"/>
              </w:rPr>
              <w:t>通信</w:t>
            </w:r>
            <w:r>
              <w:rPr>
                <w:rFonts w:hint="eastAsia" w:ascii="宋体"/>
                <w:color w:val="auto"/>
              </w:rPr>
              <w:t>地址</w:t>
            </w:r>
          </w:p>
        </w:tc>
        <w:tc>
          <w:tcPr>
            <w:tcW w:w="6987" w:type="dxa"/>
            <w:gridSpan w:val="6"/>
            <w:noWrap w:val="0"/>
            <w:vAlign w:val="center"/>
          </w:tcPr>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jc w:val="distribute"/>
              <w:rPr>
                <w:rFonts w:hint="eastAsia" w:ascii="宋体"/>
                <w:color w:val="auto"/>
                <w:lang w:eastAsia="zh-CN"/>
              </w:rPr>
            </w:pPr>
            <w:r>
              <w:rPr>
                <w:rFonts w:hint="eastAsia" w:ascii="宋体"/>
                <w:color w:val="auto"/>
              </w:rPr>
              <w:t>单位性质</w:t>
            </w:r>
          </w:p>
        </w:tc>
        <w:tc>
          <w:tcPr>
            <w:tcW w:w="3267" w:type="dxa"/>
            <w:gridSpan w:val="2"/>
            <w:noWrap w:val="0"/>
            <w:vAlign w:val="center"/>
          </w:tcPr>
          <w:p>
            <w:pPr>
              <w:rPr>
                <w:rFonts w:hint="eastAsia" w:ascii="宋体"/>
                <w:color w:val="auto"/>
              </w:rPr>
            </w:pPr>
          </w:p>
        </w:tc>
        <w:tc>
          <w:tcPr>
            <w:tcW w:w="1391" w:type="dxa"/>
            <w:gridSpan w:val="2"/>
            <w:noWrap w:val="0"/>
            <w:vAlign w:val="center"/>
          </w:tcPr>
          <w:p>
            <w:pPr>
              <w:rPr>
                <w:rFonts w:hint="eastAsia" w:ascii="宋体"/>
                <w:color w:val="auto"/>
              </w:rPr>
            </w:pPr>
            <w:r>
              <w:rPr>
                <w:rFonts w:hint="eastAsia" w:ascii="宋体"/>
                <w:color w:val="auto"/>
                <w:lang w:val="en-US" w:eastAsia="zh-CN"/>
              </w:rPr>
              <w:t>统一社会信用代码</w:t>
            </w:r>
          </w:p>
        </w:tc>
        <w:tc>
          <w:tcPr>
            <w:tcW w:w="2329" w:type="dxa"/>
            <w:gridSpan w:val="2"/>
            <w:noWrap w:val="0"/>
            <w:vAlign w:val="center"/>
          </w:tcPr>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1651" w:type="dxa"/>
            <w:noWrap w:val="0"/>
            <w:vAlign w:val="center"/>
          </w:tcPr>
          <w:p>
            <w:pPr>
              <w:jc w:val="distribute"/>
              <w:rPr>
                <w:rFonts w:hint="eastAsia" w:ascii="宋体"/>
                <w:color w:val="auto"/>
                <w:lang w:eastAsia="zh-CN"/>
              </w:rPr>
            </w:pPr>
            <w:r>
              <w:rPr>
                <w:rFonts w:hint="eastAsia" w:ascii="宋体"/>
                <w:color w:val="auto"/>
              </w:rPr>
              <w:t>联系人</w:t>
            </w:r>
          </w:p>
        </w:tc>
        <w:tc>
          <w:tcPr>
            <w:tcW w:w="3267" w:type="dxa"/>
            <w:gridSpan w:val="2"/>
            <w:noWrap w:val="0"/>
            <w:vAlign w:val="center"/>
          </w:tcPr>
          <w:p>
            <w:pPr>
              <w:jc w:val="left"/>
              <w:rPr>
                <w:rFonts w:hint="eastAsia" w:ascii="宋体"/>
                <w:color w:val="auto"/>
              </w:rPr>
            </w:pPr>
          </w:p>
        </w:tc>
        <w:tc>
          <w:tcPr>
            <w:tcW w:w="1391" w:type="dxa"/>
            <w:gridSpan w:val="2"/>
            <w:noWrap w:val="0"/>
            <w:vAlign w:val="center"/>
          </w:tcPr>
          <w:p>
            <w:pPr>
              <w:jc w:val="left"/>
              <w:rPr>
                <w:rFonts w:hint="eastAsia" w:ascii="宋体"/>
                <w:color w:val="auto"/>
              </w:rPr>
            </w:pPr>
            <w:r>
              <w:rPr>
                <w:rFonts w:hint="eastAsia" w:ascii="宋体"/>
                <w:color w:val="auto"/>
              </w:rPr>
              <w:t>手机</w:t>
            </w:r>
          </w:p>
        </w:tc>
        <w:tc>
          <w:tcPr>
            <w:tcW w:w="2329" w:type="dxa"/>
            <w:gridSpan w:val="2"/>
            <w:noWrap w:val="0"/>
            <w:vAlign w:val="center"/>
          </w:tcPr>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pPr>
              <w:ind w:left="113" w:right="113"/>
              <w:jc w:val="center"/>
              <w:rPr>
                <w:rFonts w:hint="eastAsia" w:ascii="宋体"/>
                <w:b/>
                <w:color w:val="auto"/>
              </w:rPr>
            </w:pPr>
          </w:p>
        </w:tc>
        <w:tc>
          <w:tcPr>
            <w:tcW w:w="8638" w:type="dxa"/>
            <w:gridSpan w:val="7"/>
            <w:noWrap w:val="0"/>
            <w:vAlign w:val="center"/>
          </w:tcPr>
          <w:p>
            <w:pPr>
              <w:jc w:val="left"/>
              <w:rPr>
                <w:rFonts w:hint="eastAsia" w:ascii="宋体" w:eastAsia="宋体"/>
                <w:color w:val="auto"/>
                <w:lang w:eastAsia="zh-CN"/>
              </w:rPr>
            </w:pPr>
            <w:r>
              <w:rPr>
                <w:rFonts w:hint="eastAsia"/>
                <w:color w:val="auto"/>
                <w:lang w:eastAsia="zh-CN"/>
              </w:rPr>
              <w:t>注：</w:t>
            </w:r>
            <w:r>
              <w:rPr>
                <w:rFonts w:hint="eastAsia"/>
                <w:color w:val="auto"/>
                <w:lang w:val="en-US" w:eastAsia="zh-CN"/>
              </w:rPr>
              <w:t>1.</w:t>
            </w:r>
            <w:r>
              <w:rPr>
                <w:rFonts w:hint="eastAsia"/>
                <w:color w:val="auto"/>
                <w:lang w:eastAsia="zh-CN"/>
              </w:rPr>
              <w:t>合作单位</w:t>
            </w:r>
            <w:r>
              <w:rPr>
                <w:rFonts w:hint="eastAsia"/>
                <w:color w:val="auto"/>
              </w:rPr>
              <w:t>不超过</w:t>
            </w:r>
            <w:r>
              <w:rPr>
                <w:rFonts w:hint="eastAsia"/>
                <w:color w:val="auto"/>
                <w:lang w:val="en-US" w:eastAsia="zh-CN"/>
              </w:rPr>
              <w:t>3</w:t>
            </w:r>
            <w:r>
              <w:rPr>
                <w:rFonts w:hint="eastAsia"/>
                <w:color w:val="auto"/>
              </w:rPr>
              <w:t>个单位。</w:t>
            </w:r>
            <w:r>
              <w:rPr>
                <w:rFonts w:hint="eastAsia"/>
                <w:color w:val="auto"/>
                <w:lang w:val="en-US" w:eastAsia="zh-CN"/>
              </w:rPr>
              <w:t>2.</w:t>
            </w:r>
            <w:r>
              <w:rPr>
                <w:rFonts w:hint="eastAsia" w:ascii="宋体"/>
                <w:color w:val="auto"/>
              </w:rPr>
              <w:t>单位</w:t>
            </w:r>
            <w:r>
              <w:rPr>
                <w:rFonts w:hint="eastAsia" w:ascii="宋体"/>
                <w:color w:val="auto"/>
                <w:lang w:eastAsia="zh-CN"/>
              </w:rPr>
              <w:t>名称必须与单位公章名称一致。</w:t>
            </w:r>
          </w:p>
        </w:tc>
      </w:tr>
    </w:tbl>
    <w:p>
      <w:pPr>
        <w:rPr>
          <w:rFonts w:hint="eastAsia"/>
          <w:b/>
          <w:color w:val="auto"/>
          <w:sz w:val="30"/>
          <w:szCs w:val="30"/>
        </w:rPr>
      </w:pPr>
      <w:r>
        <w:rPr>
          <w:b/>
          <w:color w:val="auto"/>
          <w:sz w:val="32"/>
        </w:rPr>
        <w:br w:type="page"/>
      </w:r>
      <w:r>
        <w:rPr>
          <w:rFonts w:hint="eastAsia"/>
          <w:b/>
          <w:color w:val="auto"/>
          <w:sz w:val="30"/>
          <w:szCs w:val="30"/>
          <w:lang w:eastAsia="zh-CN"/>
        </w:rPr>
        <w:t>二</w:t>
      </w:r>
      <w:r>
        <w:rPr>
          <w:rFonts w:hint="eastAsia"/>
          <w:b/>
          <w:color w:val="auto"/>
          <w:sz w:val="30"/>
          <w:szCs w:val="30"/>
        </w:rPr>
        <w:t>、项目组成员情况表</w:t>
      </w:r>
      <w:r>
        <w:rPr>
          <w:rFonts w:hint="eastAsia" w:ascii="宋体" w:hAnsi="宋体"/>
          <w:b/>
          <w:color w:val="auto"/>
        </w:rPr>
        <w:t>（此项内容立项后将自动生成为项目任务书相对应的内容）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3"/>
        <w:gridCol w:w="979"/>
        <w:gridCol w:w="1397"/>
        <w:gridCol w:w="1465"/>
        <w:gridCol w:w="1170"/>
        <w:gridCol w:w="1170"/>
        <w:gridCol w:w="1170"/>
        <w:gridCol w:w="11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b/>
                <w:color w:val="auto"/>
                <w:spacing w:val="-20"/>
                <w:sz w:val="24"/>
              </w:rPr>
            </w:pPr>
            <w:r>
              <w:rPr>
                <w:rFonts w:hint="eastAsia" w:ascii="仿宋_GB2312" w:eastAsia="仿宋_GB2312"/>
                <w:b/>
                <w:color w:val="auto"/>
                <w:spacing w:val="-20"/>
                <w:sz w:val="24"/>
              </w:rPr>
              <w:t>项目组成员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30"/>
                <w:szCs w:val="30"/>
              </w:rPr>
            </w:pPr>
            <w:r>
              <w:rPr>
                <w:rFonts w:hint="eastAsia" w:ascii="仿宋_GB2312" w:eastAsia="仿宋_GB2312"/>
                <w:b/>
                <w:color w:val="auto"/>
                <w:spacing w:val="-20"/>
                <w:sz w:val="24"/>
              </w:rPr>
              <w:t>总数（人）</w:t>
            </w:r>
          </w:p>
        </w:tc>
        <w:tc>
          <w:tcPr>
            <w:tcW w:w="13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4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b/>
                <w:color w:val="auto"/>
                <w:sz w:val="24"/>
              </w:rPr>
            </w:pPr>
            <w:r>
              <w:rPr>
                <w:rFonts w:hint="eastAsia" w:ascii="仿宋_GB2312" w:eastAsia="仿宋_GB2312"/>
                <w:b/>
                <w:color w:val="auto"/>
                <w:sz w:val="24"/>
              </w:rPr>
              <w:t>其中</w:t>
            </w: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r>
              <w:rPr>
                <w:rFonts w:hint="eastAsia" w:ascii="宋体" w:hAnsi="宋体"/>
                <w:b/>
                <w:color w:val="auto"/>
              </w:rPr>
              <w:t>高级</w:t>
            </w: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r>
              <w:rPr>
                <w:rFonts w:hint="eastAsia" w:ascii="宋体" w:hAnsi="宋体"/>
                <w:b/>
                <w:color w:val="auto"/>
              </w:rPr>
              <w:t>中级</w:t>
            </w: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r>
              <w:rPr>
                <w:rFonts w:hint="eastAsia" w:ascii="宋体" w:hAnsi="宋体"/>
                <w:b/>
                <w:color w:val="auto"/>
              </w:rPr>
              <w:t>初级</w:t>
            </w:r>
          </w:p>
        </w:tc>
        <w:tc>
          <w:tcPr>
            <w:tcW w:w="1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r>
              <w:rPr>
                <w:rFonts w:hint="eastAsia" w:ascii="宋体" w:hAnsi="宋体"/>
                <w:b/>
                <w:color w:val="auto"/>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trPr>
        <w:tc>
          <w:tcPr>
            <w:tcW w:w="1852"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39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4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6" w:type="dxa"/>
            <w:gridSpan w:val="8"/>
            <w:noWrap w:val="0"/>
            <w:vAlign w:val="top"/>
          </w:tcPr>
          <w:p>
            <w:pPr>
              <w:rPr>
                <w:rFonts w:hint="eastAsia"/>
                <w:b/>
                <w:color w:val="auto"/>
                <w:sz w:val="30"/>
                <w:szCs w:val="30"/>
              </w:rPr>
            </w:pPr>
            <w:r>
              <w:rPr>
                <w:rFonts w:hint="eastAsia" w:ascii="宋体" w:hAnsi="宋体"/>
                <w:b/>
                <w:color w:val="auto"/>
              </w:rPr>
              <w:t>项目组主要成员（包括项目负责人）：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7" w:hRule="atLeast"/>
        </w:trPr>
        <w:tc>
          <w:tcPr>
            <w:tcW w:w="873" w:type="dxa"/>
            <w:noWrap w:val="0"/>
            <w:vAlign w:val="center"/>
          </w:tcPr>
          <w:p>
            <w:pPr>
              <w:jc w:val="center"/>
              <w:rPr>
                <w:rFonts w:hint="eastAsia"/>
                <w:b/>
                <w:color w:val="auto"/>
                <w:sz w:val="30"/>
                <w:szCs w:val="30"/>
              </w:rPr>
            </w:pPr>
            <w:r>
              <w:rPr>
                <w:rFonts w:hint="eastAsia" w:ascii="宋体" w:hAnsi="宋体"/>
                <w:color w:val="auto"/>
              </w:rPr>
              <w:t>编号</w:t>
            </w:r>
          </w:p>
        </w:tc>
        <w:tc>
          <w:tcPr>
            <w:tcW w:w="979" w:type="dxa"/>
            <w:noWrap w:val="0"/>
            <w:vAlign w:val="center"/>
          </w:tcPr>
          <w:p>
            <w:pPr>
              <w:jc w:val="center"/>
              <w:rPr>
                <w:rFonts w:hint="eastAsia" w:ascii="宋体" w:hAnsi="宋体" w:eastAsia="宋体" w:cs="Times New Roman"/>
                <w:color w:val="auto"/>
              </w:rPr>
            </w:pPr>
            <w:r>
              <w:rPr>
                <w:rFonts w:hint="eastAsia" w:ascii="宋体" w:hAnsi="宋体" w:eastAsia="宋体" w:cs="Times New Roman"/>
                <w:color w:val="auto"/>
              </w:rPr>
              <w:t>姓名</w:t>
            </w:r>
          </w:p>
        </w:tc>
        <w:tc>
          <w:tcPr>
            <w:tcW w:w="1397" w:type="dxa"/>
            <w:noWrap w:val="0"/>
            <w:vAlign w:val="center"/>
          </w:tcPr>
          <w:p>
            <w:pPr>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身份证号</w:t>
            </w:r>
          </w:p>
        </w:tc>
        <w:tc>
          <w:tcPr>
            <w:tcW w:w="1465" w:type="dxa"/>
            <w:noWrap w:val="0"/>
            <w:vAlign w:val="center"/>
          </w:tcPr>
          <w:p>
            <w:pPr>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工作单位</w:t>
            </w:r>
          </w:p>
          <w:p>
            <w:pPr>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及</w:t>
            </w:r>
            <w:r>
              <w:rPr>
                <w:rFonts w:hint="eastAsia" w:ascii="宋体" w:hAnsi="宋体"/>
                <w:color w:val="auto"/>
              </w:rPr>
              <w:t>职务</w:t>
            </w:r>
          </w:p>
        </w:tc>
        <w:tc>
          <w:tcPr>
            <w:tcW w:w="1170" w:type="dxa"/>
            <w:noWrap w:val="0"/>
            <w:vAlign w:val="center"/>
          </w:tcPr>
          <w:p>
            <w:pPr>
              <w:jc w:val="center"/>
              <w:rPr>
                <w:rFonts w:hint="eastAsia"/>
                <w:b/>
                <w:color w:val="auto"/>
                <w:sz w:val="30"/>
                <w:szCs w:val="30"/>
              </w:rPr>
            </w:pPr>
            <w:r>
              <w:rPr>
                <w:rFonts w:hint="eastAsia" w:ascii="宋体" w:hAnsi="宋体"/>
                <w:color w:val="auto"/>
              </w:rPr>
              <w:t>学历</w:t>
            </w:r>
          </w:p>
        </w:tc>
        <w:tc>
          <w:tcPr>
            <w:tcW w:w="1170" w:type="dxa"/>
            <w:noWrap w:val="0"/>
            <w:vAlign w:val="center"/>
          </w:tcPr>
          <w:p>
            <w:pPr>
              <w:jc w:val="center"/>
              <w:rPr>
                <w:rFonts w:hint="eastAsia"/>
                <w:b/>
                <w:color w:val="auto"/>
                <w:sz w:val="30"/>
                <w:szCs w:val="30"/>
              </w:rPr>
            </w:pPr>
            <w:r>
              <w:rPr>
                <w:rFonts w:hint="eastAsia" w:ascii="宋体" w:hAnsi="宋体"/>
                <w:color w:val="auto"/>
              </w:rPr>
              <w:t>职称</w:t>
            </w:r>
          </w:p>
        </w:tc>
        <w:tc>
          <w:tcPr>
            <w:tcW w:w="1170" w:type="dxa"/>
            <w:noWrap w:val="0"/>
            <w:vAlign w:val="center"/>
          </w:tcPr>
          <w:p>
            <w:pPr>
              <w:jc w:val="center"/>
              <w:rPr>
                <w:rFonts w:hint="eastAsia" w:ascii="宋体" w:hAnsi="宋体" w:eastAsia="宋体" w:cs="Times New Roman"/>
                <w:color w:val="auto"/>
              </w:rPr>
            </w:pPr>
            <w:r>
              <w:rPr>
                <w:rFonts w:hint="eastAsia" w:ascii="宋体" w:hAnsi="宋体" w:eastAsia="宋体" w:cs="Times New Roman"/>
                <w:color w:val="auto"/>
              </w:rPr>
              <w:t>分工</w:t>
            </w:r>
          </w:p>
        </w:tc>
        <w:tc>
          <w:tcPr>
            <w:tcW w:w="1172" w:type="dxa"/>
            <w:noWrap w:val="0"/>
            <w:vAlign w:val="center"/>
          </w:tcPr>
          <w:p>
            <w:pPr>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是否有工资性收入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top"/>
          </w:tcPr>
          <w:p>
            <w:pPr>
              <w:rPr>
                <w:rFonts w:hint="eastAsia"/>
                <w:b/>
                <w:color w:val="auto"/>
                <w:sz w:val="30"/>
                <w:szCs w:val="30"/>
              </w:rPr>
            </w:pPr>
          </w:p>
        </w:tc>
        <w:tc>
          <w:tcPr>
            <w:tcW w:w="1465"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2" w:type="dxa"/>
            <w:noWrap w:val="0"/>
            <w:vAlign w:val="top"/>
          </w:tcPr>
          <w:p>
            <w:pPr>
              <w:rPr>
                <w:rFonts w:hint="eastAsia"/>
                <w:b/>
                <w:color w:val="auto"/>
                <w:sz w:val="30"/>
                <w:szCs w:val="3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top"/>
          </w:tcPr>
          <w:p>
            <w:pPr>
              <w:rPr>
                <w:rFonts w:hint="eastAsia"/>
                <w:b/>
                <w:color w:val="auto"/>
                <w:sz w:val="30"/>
                <w:szCs w:val="30"/>
              </w:rPr>
            </w:pPr>
          </w:p>
        </w:tc>
        <w:tc>
          <w:tcPr>
            <w:tcW w:w="1465"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2" w:type="dxa"/>
            <w:noWrap w:val="0"/>
            <w:vAlign w:val="top"/>
          </w:tcPr>
          <w:p>
            <w:pPr>
              <w:rPr>
                <w:rFonts w:hint="eastAsia"/>
                <w:b/>
                <w:color w:val="auto"/>
                <w:sz w:val="30"/>
                <w:szCs w:val="3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center"/>
          </w:tcPr>
          <w:p>
            <w:pPr>
              <w:rPr>
                <w:rFonts w:hint="eastAsia"/>
                <w:b/>
                <w:color w:val="auto"/>
                <w:kern w:val="2"/>
                <w:sz w:val="30"/>
                <w:szCs w:val="30"/>
                <w:lang w:val="en-US" w:eastAsia="zh-CN" w:bidi="ar-SA"/>
              </w:rPr>
            </w:pPr>
          </w:p>
        </w:tc>
        <w:tc>
          <w:tcPr>
            <w:tcW w:w="1465" w:type="dxa"/>
            <w:noWrap w:val="0"/>
            <w:vAlign w:val="center"/>
          </w:tcPr>
          <w:p>
            <w:pPr>
              <w:rPr>
                <w:rFonts w:hint="eastAsia"/>
                <w:b/>
                <w:color w:val="auto"/>
                <w:kern w:val="2"/>
                <w:sz w:val="30"/>
                <w:szCs w:val="30"/>
                <w:lang w:val="en-US" w:eastAsia="zh-CN" w:bidi="ar-SA"/>
              </w:rPr>
            </w:pPr>
          </w:p>
        </w:tc>
        <w:tc>
          <w:tcPr>
            <w:tcW w:w="1170" w:type="dxa"/>
            <w:noWrap w:val="0"/>
            <w:vAlign w:val="center"/>
          </w:tcPr>
          <w:p>
            <w:pPr>
              <w:rPr>
                <w:rFonts w:hint="eastAsia"/>
                <w:b/>
                <w:color w:val="auto"/>
                <w:kern w:val="2"/>
                <w:sz w:val="30"/>
                <w:szCs w:val="30"/>
                <w:lang w:val="en-US" w:eastAsia="zh-CN" w:bidi="ar-SA"/>
              </w:rPr>
            </w:pPr>
          </w:p>
        </w:tc>
        <w:tc>
          <w:tcPr>
            <w:tcW w:w="1170" w:type="dxa"/>
            <w:noWrap w:val="0"/>
            <w:vAlign w:val="center"/>
          </w:tcPr>
          <w:p>
            <w:pPr>
              <w:rPr>
                <w:rFonts w:hint="eastAsia"/>
                <w:b/>
                <w:color w:val="auto"/>
                <w:kern w:val="2"/>
                <w:sz w:val="30"/>
                <w:szCs w:val="30"/>
                <w:lang w:val="en-US" w:eastAsia="zh-CN" w:bidi="ar-SA"/>
              </w:rPr>
            </w:pPr>
          </w:p>
        </w:tc>
        <w:tc>
          <w:tcPr>
            <w:tcW w:w="1170" w:type="dxa"/>
            <w:noWrap w:val="0"/>
            <w:vAlign w:val="center"/>
          </w:tcPr>
          <w:p>
            <w:pPr>
              <w:rPr>
                <w:rFonts w:hint="eastAsia"/>
                <w:b/>
                <w:color w:val="auto"/>
                <w:kern w:val="2"/>
                <w:sz w:val="30"/>
                <w:szCs w:val="30"/>
                <w:lang w:val="en-US" w:eastAsia="zh-CN" w:bidi="ar-SA"/>
              </w:rPr>
            </w:pPr>
          </w:p>
        </w:tc>
        <w:tc>
          <w:tcPr>
            <w:tcW w:w="1172" w:type="dxa"/>
            <w:noWrap w:val="0"/>
            <w:vAlign w:val="center"/>
          </w:tcPr>
          <w:p>
            <w:pPr>
              <w:rPr>
                <w:rFonts w:hint="eastAsia"/>
                <w:b/>
                <w:color w:val="auto"/>
                <w:kern w:val="2"/>
                <w:sz w:val="30"/>
                <w:szCs w:val="30"/>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top"/>
          </w:tcPr>
          <w:p>
            <w:pPr>
              <w:rPr>
                <w:rFonts w:hint="eastAsia"/>
                <w:b/>
                <w:color w:val="auto"/>
                <w:sz w:val="30"/>
                <w:szCs w:val="30"/>
              </w:rPr>
            </w:pPr>
          </w:p>
        </w:tc>
        <w:tc>
          <w:tcPr>
            <w:tcW w:w="1465"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2" w:type="dxa"/>
            <w:noWrap w:val="0"/>
            <w:vAlign w:val="top"/>
          </w:tcPr>
          <w:p>
            <w:pPr>
              <w:rPr>
                <w:rFonts w:hint="eastAsia"/>
                <w:b/>
                <w:color w:val="auto"/>
                <w:sz w:val="30"/>
                <w:szCs w:val="3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top"/>
          </w:tcPr>
          <w:p>
            <w:pPr>
              <w:rPr>
                <w:rFonts w:hint="eastAsia"/>
                <w:b/>
                <w:color w:val="auto"/>
                <w:sz w:val="30"/>
                <w:szCs w:val="30"/>
              </w:rPr>
            </w:pPr>
          </w:p>
        </w:tc>
        <w:tc>
          <w:tcPr>
            <w:tcW w:w="1465"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2" w:type="dxa"/>
            <w:noWrap w:val="0"/>
            <w:vAlign w:val="top"/>
          </w:tcPr>
          <w:p>
            <w:pPr>
              <w:rPr>
                <w:rFonts w:hint="eastAsia"/>
                <w:b/>
                <w:color w:val="auto"/>
                <w:sz w:val="30"/>
                <w:szCs w:val="3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top"/>
          </w:tcPr>
          <w:p>
            <w:pPr>
              <w:rPr>
                <w:rFonts w:hint="eastAsia"/>
                <w:b/>
                <w:color w:val="auto"/>
                <w:sz w:val="30"/>
                <w:szCs w:val="30"/>
              </w:rPr>
            </w:pPr>
          </w:p>
        </w:tc>
        <w:tc>
          <w:tcPr>
            <w:tcW w:w="1465"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2" w:type="dxa"/>
            <w:noWrap w:val="0"/>
            <w:vAlign w:val="top"/>
          </w:tcPr>
          <w:p>
            <w:pPr>
              <w:rPr>
                <w:rFonts w:hint="eastAsia"/>
                <w:b/>
                <w:color w:val="auto"/>
                <w:sz w:val="30"/>
                <w:szCs w:val="3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top"/>
          </w:tcPr>
          <w:p>
            <w:pPr>
              <w:rPr>
                <w:rFonts w:hint="eastAsia"/>
                <w:b/>
                <w:color w:val="auto"/>
                <w:sz w:val="30"/>
                <w:szCs w:val="30"/>
              </w:rPr>
            </w:pPr>
          </w:p>
        </w:tc>
        <w:tc>
          <w:tcPr>
            <w:tcW w:w="1465"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2" w:type="dxa"/>
            <w:noWrap w:val="0"/>
            <w:vAlign w:val="top"/>
          </w:tcPr>
          <w:p>
            <w:pPr>
              <w:rPr>
                <w:rFonts w:hint="eastAsia"/>
                <w:b/>
                <w:color w:val="auto"/>
                <w:sz w:val="30"/>
                <w:szCs w:val="3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top"/>
          </w:tcPr>
          <w:p>
            <w:pPr>
              <w:rPr>
                <w:rFonts w:hint="eastAsia"/>
                <w:b/>
                <w:color w:val="auto"/>
                <w:sz w:val="30"/>
                <w:szCs w:val="30"/>
              </w:rPr>
            </w:pPr>
          </w:p>
        </w:tc>
        <w:tc>
          <w:tcPr>
            <w:tcW w:w="1465"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2" w:type="dxa"/>
            <w:noWrap w:val="0"/>
            <w:vAlign w:val="top"/>
          </w:tcPr>
          <w:p>
            <w:pPr>
              <w:rPr>
                <w:rFonts w:hint="eastAsia"/>
                <w:b/>
                <w:color w:val="auto"/>
                <w:sz w:val="30"/>
                <w:szCs w:val="3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top"/>
          </w:tcPr>
          <w:p>
            <w:pPr>
              <w:rPr>
                <w:rFonts w:hint="eastAsia"/>
                <w:b/>
                <w:color w:val="auto"/>
                <w:sz w:val="30"/>
                <w:szCs w:val="30"/>
              </w:rPr>
            </w:pPr>
          </w:p>
        </w:tc>
        <w:tc>
          <w:tcPr>
            <w:tcW w:w="1465"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2" w:type="dxa"/>
            <w:noWrap w:val="0"/>
            <w:vAlign w:val="top"/>
          </w:tcPr>
          <w:p>
            <w:pPr>
              <w:rPr>
                <w:rFonts w:hint="eastAsia"/>
                <w:b/>
                <w:color w:val="auto"/>
                <w:sz w:val="30"/>
                <w:szCs w:val="3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pPr>
              <w:rPr>
                <w:rFonts w:hint="eastAsia"/>
                <w:color w:val="auto"/>
                <w:szCs w:val="21"/>
              </w:rPr>
            </w:pPr>
          </w:p>
        </w:tc>
        <w:tc>
          <w:tcPr>
            <w:tcW w:w="979" w:type="dxa"/>
            <w:noWrap w:val="0"/>
            <w:vAlign w:val="top"/>
          </w:tcPr>
          <w:p>
            <w:pPr>
              <w:rPr>
                <w:rFonts w:hint="eastAsia"/>
                <w:b/>
                <w:color w:val="auto"/>
                <w:sz w:val="30"/>
                <w:szCs w:val="30"/>
              </w:rPr>
            </w:pPr>
          </w:p>
        </w:tc>
        <w:tc>
          <w:tcPr>
            <w:tcW w:w="1397" w:type="dxa"/>
            <w:noWrap w:val="0"/>
            <w:vAlign w:val="top"/>
          </w:tcPr>
          <w:p>
            <w:pPr>
              <w:rPr>
                <w:rFonts w:hint="eastAsia"/>
                <w:b/>
                <w:color w:val="auto"/>
                <w:sz w:val="30"/>
                <w:szCs w:val="30"/>
              </w:rPr>
            </w:pPr>
          </w:p>
        </w:tc>
        <w:tc>
          <w:tcPr>
            <w:tcW w:w="1465"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0" w:type="dxa"/>
            <w:noWrap w:val="0"/>
            <w:vAlign w:val="top"/>
          </w:tcPr>
          <w:p>
            <w:pPr>
              <w:rPr>
                <w:rFonts w:hint="eastAsia"/>
                <w:b/>
                <w:color w:val="auto"/>
                <w:sz w:val="30"/>
                <w:szCs w:val="30"/>
              </w:rPr>
            </w:pPr>
          </w:p>
        </w:tc>
        <w:tc>
          <w:tcPr>
            <w:tcW w:w="1172" w:type="dxa"/>
            <w:noWrap w:val="0"/>
            <w:vAlign w:val="top"/>
          </w:tcPr>
          <w:p>
            <w:pPr>
              <w:rPr>
                <w:rFonts w:hint="eastAsia"/>
                <w:b/>
                <w:color w:val="auto"/>
                <w:sz w:val="30"/>
                <w:szCs w:val="30"/>
              </w:rPr>
            </w:pPr>
          </w:p>
        </w:tc>
      </w:tr>
    </w:tbl>
    <w:p>
      <w:pPr>
        <w:rPr>
          <w:rFonts w:hint="eastAsia"/>
          <w:b/>
          <w:color w:val="auto"/>
          <w:sz w:val="30"/>
          <w:szCs w:val="30"/>
        </w:rPr>
      </w:pPr>
    </w:p>
    <w:p>
      <w:pPr>
        <w:tabs>
          <w:tab w:val="left" w:pos="720"/>
        </w:tabs>
        <w:spacing w:line="320" w:lineRule="exact"/>
        <w:rPr>
          <w:rFonts w:hint="eastAsia" w:ascii="宋体" w:hAnsi="宋体" w:eastAsia="宋体"/>
          <w:color w:val="auto"/>
          <w:spacing w:val="20"/>
          <w:sz w:val="30"/>
          <w:szCs w:val="30"/>
          <w:lang w:eastAsia="zh-CN"/>
        </w:rPr>
      </w:pPr>
      <w:r>
        <w:rPr>
          <w:rFonts w:ascii="宋体" w:hAnsi="宋体"/>
          <w:color w:val="auto"/>
        </w:rPr>
        <w:br w:type="page"/>
      </w:r>
      <w:r>
        <w:rPr>
          <w:rFonts w:hint="eastAsia" w:ascii="宋体" w:hAnsi="宋体"/>
          <w:b/>
          <w:color w:val="auto"/>
          <w:sz w:val="30"/>
          <w:szCs w:val="30"/>
          <w:lang w:eastAsia="zh-CN"/>
        </w:rPr>
        <w:t>三</w:t>
      </w:r>
      <w:r>
        <w:rPr>
          <w:rFonts w:hint="eastAsia" w:ascii="宋体" w:hAnsi="宋体"/>
          <w:b/>
          <w:color w:val="auto"/>
          <w:sz w:val="30"/>
          <w:szCs w:val="30"/>
        </w:rPr>
        <w:t>、项目基本情况表</w:t>
      </w:r>
      <w:r>
        <w:rPr>
          <w:rFonts w:hint="eastAsia" w:ascii="宋体" w:hAnsi="宋体" w:eastAsia="宋体" w:cs="Times New Roman"/>
          <w:b/>
          <w:color w:val="auto"/>
          <w:sz w:val="30"/>
          <w:szCs w:val="30"/>
          <w:lang w:eastAsia="zh-CN"/>
        </w:rPr>
        <w:t>（</w:t>
      </w:r>
      <w:r>
        <w:rPr>
          <w:rFonts w:hint="eastAsia" w:ascii="宋体" w:hAnsi="宋体" w:eastAsia="宋体" w:cs="Times New Roman"/>
          <w:b/>
          <w:color w:val="auto"/>
          <w:sz w:val="30"/>
          <w:szCs w:val="30"/>
        </w:rPr>
        <w:t>此项内容立项后将自动生成为项目任务书相对应的内容</w:t>
      </w:r>
      <w:r>
        <w:rPr>
          <w:rFonts w:hint="eastAsia" w:ascii="宋体" w:hAnsi="宋体" w:eastAsia="宋体" w:cs="Times New Roman"/>
          <w:b/>
          <w:color w:val="auto"/>
          <w:sz w:val="30"/>
          <w:szCs w:val="30"/>
          <w:lang w:eastAsia="zh-CN"/>
        </w:rPr>
        <w:t>）</w:t>
      </w:r>
    </w:p>
    <w:tbl>
      <w:tblPr>
        <w:tblStyle w:val="9"/>
        <w:tblW w:w="0" w:type="auto"/>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25"/>
        <w:gridCol w:w="1296"/>
        <w:gridCol w:w="1405"/>
        <w:gridCol w:w="1789"/>
        <w:gridCol w:w="1391"/>
        <w:gridCol w:w="14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9" w:hRule="atLeast"/>
        </w:trPr>
        <w:tc>
          <w:tcPr>
            <w:tcW w:w="1725" w:type="dxa"/>
            <w:noWrap w:val="0"/>
            <w:vAlign w:val="center"/>
          </w:tcPr>
          <w:p>
            <w:pPr>
              <w:jc w:val="left"/>
              <w:rPr>
                <w:rFonts w:hint="eastAsia" w:ascii="宋体" w:hAnsi="宋体"/>
                <w:b/>
                <w:color w:val="auto"/>
              </w:rPr>
            </w:pPr>
            <w:r>
              <w:rPr>
                <w:rFonts w:hint="eastAsia" w:ascii="宋体" w:hAnsi="宋体"/>
              </w:rPr>
              <w:t>项目名称</w:t>
            </w:r>
          </w:p>
        </w:tc>
        <w:tc>
          <w:tcPr>
            <w:tcW w:w="7371" w:type="dxa"/>
            <w:gridSpan w:val="5"/>
            <w:noWrap w:val="0"/>
            <w:vAlign w:val="center"/>
          </w:tcPr>
          <w:p>
            <w:pPr>
              <w:jc w:val="left"/>
              <w:rPr>
                <w:rFonts w:hint="default" w:ascii="宋体" w:hAnsi="宋体" w:eastAsia="宋体"/>
                <w:color w:val="auto"/>
                <w:lang w:val="en-US" w:eastAsia="zh-CN"/>
              </w:rPr>
            </w:pPr>
            <w:bookmarkStart w:id="35" w:name="prp_ctitle_2"/>
            <w:bookmarkEnd w:id="35"/>
            <w:r>
              <w:rPr>
                <w:rFonts w:hint="eastAsia" w:ascii="宋体" w:hAnsi="宋体"/>
                <w:color w:val="FF0000"/>
                <w:lang w:val="en-US" w:eastAsia="zh-CN"/>
              </w:rPr>
              <w:t>开放填写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4" w:hRule="atLeast"/>
        </w:trPr>
        <w:tc>
          <w:tcPr>
            <w:tcW w:w="1725" w:type="dxa"/>
            <w:noWrap w:val="0"/>
            <w:vAlign w:val="center"/>
          </w:tcPr>
          <w:p>
            <w:pPr>
              <w:jc w:val="left"/>
              <w:rPr>
                <w:rFonts w:hint="default" w:ascii="宋体" w:hAnsi="宋体"/>
                <w:color w:val="auto"/>
                <w:lang w:val="en-US" w:eastAsia="zh-CN"/>
              </w:rPr>
            </w:pPr>
            <w:r>
              <w:rPr>
                <w:rFonts w:hint="eastAsia" w:ascii="宋体" w:hAnsi="宋体"/>
                <w:lang w:val="en-US" w:eastAsia="zh-CN"/>
              </w:rPr>
              <w:t>申报领域</w:t>
            </w:r>
          </w:p>
        </w:tc>
        <w:tc>
          <w:tcPr>
            <w:tcW w:w="1296" w:type="dxa"/>
            <w:noWrap w:val="0"/>
            <w:vAlign w:val="center"/>
          </w:tcPr>
          <w:p>
            <w:pPr>
              <w:jc w:val="left"/>
              <w:rPr>
                <w:rFonts w:hint="default" w:ascii="宋体" w:hAnsi="宋体" w:eastAsia="宋体"/>
                <w:color w:val="auto"/>
                <w:lang w:val="en-US" w:eastAsia="zh-CN"/>
              </w:rPr>
            </w:pPr>
            <w:r>
              <w:rPr>
                <w:rFonts w:hint="eastAsia" w:ascii="宋体" w:hAnsi="宋体"/>
                <w:color w:val="FF0000"/>
                <w:lang w:val="en-US" w:eastAsia="zh-CN"/>
              </w:rPr>
              <w:t>拉选框选择</w:t>
            </w:r>
          </w:p>
        </w:tc>
        <w:tc>
          <w:tcPr>
            <w:tcW w:w="1405" w:type="dxa"/>
            <w:noWrap w:val="0"/>
            <w:vAlign w:val="center"/>
          </w:tcPr>
          <w:p>
            <w:pPr>
              <w:jc w:val="left"/>
            </w:pPr>
            <w:r>
              <w:rPr>
                <w:rFonts w:hint="eastAsia" w:ascii="宋体" w:hAnsi="宋体"/>
                <w:lang w:val="en-US" w:eastAsia="zh-CN"/>
              </w:rPr>
              <w:t>子领域</w:t>
            </w:r>
          </w:p>
        </w:tc>
        <w:tc>
          <w:tcPr>
            <w:tcW w:w="1789" w:type="dxa"/>
            <w:noWrap w:val="0"/>
            <w:vAlign w:val="center"/>
          </w:tcPr>
          <w:p>
            <w:pPr>
              <w:jc w:val="left"/>
              <w:rPr>
                <w:rFonts w:hint="eastAsia" w:ascii="宋体" w:hAnsi="宋体"/>
                <w:color w:val="auto"/>
                <w:lang w:val="en-US" w:eastAsia="zh-CN"/>
              </w:rPr>
            </w:pPr>
            <w:r>
              <w:rPr>
                <w:rFonts w:hint="eastAsia" w:ascii="宋体" w:hAnsi="宋体"/>
                <w:color w:val="FF0000"/>
                <w:lang w:val="en-US" w:eastAsia="zh-CN"/>
              </w:rPr>
              <w:t>拉选框选择</w:t>
            </w:r>
          </w:p>
        </w:tc>
        <w:tc>
          <w:tcPr>
            <w:tcW w:w="1391" w:type="dxa"/>
            <w:noWrap w:val="0"/>
            <w:vAlign w:val="center"/>
          </w:tcPr>
          <w:p>
            <w:pPr>
              <w:jc w:val="left"/>
              <w:rPr>
                <w:rFonts w:hint="eastAsia" w:ascii="宋体" w:hAnsi="宋体"/>
                <w:color w:val="auto"/>
              </w:rPr>
            </w:pPr>
            <w:r>
              <w:rPr>
                <w:rFonts w:hint="eastAsia" w:ascii="宋体" w:hAnsi="宋体"/>
                <w:lang w:val="en-US" w:eastAsia="zh-CN"/>
              </w:rPr>
              <w:t>申请财政专项经费档次</w:t>
            </w:r>
          </w:p>
        </w:tc>
        <w:tc>
          <w:tcPr>
            <w:tcW w:w="1490" w:type="dxa"/>
            <w:noWrap w:val="0"/>
            <w:vAlign w:val="center"/>
          </w:tcPr>
          <w:p>
            <w:pPr>
              <w:jc w:val="left"/>
            </w:pPr>
            <w:r>
              <w:rPr>
                <w:rFonts w:hint="eastAsia" w:ascii="宋体" w:hAnsi="宋体"/>
                <w:color w:val="FF0000"/>
                <w:lang w:val="en-US" w:eastAsia="zh-CN"/>
              </w:rPr>
              <w:t>拉选框选择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trPr>
        <w:tc>
          <w:tcPr>
            <w:tcW w:w="1725" w:type="dxa"/>
            <w:noWrap w:val="0"/>
            <w:vAlign w:val="center"/>
          </w:tcPr>
          <w:p>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sz w:val="21"/>
                <w:szCs w:val="21"/>
                <w:vertAlign w:val="baseline"/>
                <w:lang w:val="en-US" w:eastAsia="zh-CN"/>
              </w:rPr>
              <w:t>所属学科名称1：</w:t>
            </w:r>
          </w:p>
        </w:tc>
        <w:tc>
          <w:tcPr>
            <w:tcW w:w="2701" w:type="dxa"/>
            <w:gridSpan w:val="2"/>
            <w:noWrap w:val="0"/>
            <w:vAlign w:val="top"/>
          </w:tcPr>
          <w:p>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color w:val="FF0000"/>
                <w:lang w:val="en-US" w:eastAsia="zh-CN"/>
              </w:rPr>
              <w:t>拉选框选择</w:t>
            </w:r>
          </w:p>
        </w:tc>
        <w:tc>
          <w:tcPr>
            <w:tcW w:w="1789" w:type="dxa"/>
            <w:noWrap w:val="0"/>
            <w:vAlign w:val="center"/>
          </w:tcPr>
          <w:p>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sz w:val="21"/>
                <w:szCs w:val="21"/>
                <w:vertAlign w:val="baseline"/>
                <w:lang w:val="en-US" w:eastAsia="zh-CN"/>
              </w:rPr>
              <w:t>所属学科名称2：</w:t>
            </w:r>
          </w:p>
        </w:tc>
        <w:tc>
          <w:tcPr>
            <w:tcW w:w="2881" w:type="dxa"/>
            <w:gridSpan w:val="2"/>
            <w:noWrap w:val="0"/>
            <w:vAlign w:val="center"/>
          </w:tcPr>
          <w:p>
            <w:pPr>
              <w:jc w:val="left"/>
              <w:rPr>
                <w:rFonts w:hint="eastAsia" w:ascii="宋体" w:hAnsi="宋体"/>
                <w:color w:val="auto"/>
              </w:rPr>
            </w:pPr>
            <w:r>
              <w:rPr>
                <w:rFonts w:hint="eastAsia" w:ascii="宋体" w:hAnsi="宋体"/>
                <w:color w:val="FF0000"/>
                <w:lang w:val="en-US" w:eastAsia="zh-CN"/>
              </w:rPr>
              <w:t>拉选框选择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9" w:hRule="atLeast"/>
        </w:trPr>
        <w:tc>
          <w:tcPr>
            <w:tcW w:w="1725" w:type="dxa"/>
            <w:noWrap w:val="0"/>
            <w:vAlign w:val="top"/>
          </w:tcPr>
          <w:p>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sz w:val="21"/>
                <w:szCs w:val="21"/>
                <w:vertAlign w:val="baseline"/>
                <w:lang w:val="en-US" w:eastAsia="zh-CN"/>
              </w:rPr>
              <w:t>学科代码1：</w:t>
            </w:r>
          </w:p>
        </w:tc>
        <w:tc>
          <w:tcPr>
            <w:tcW w:w="2701" w:type="dxa"/>
            <w:gridSpan w:val="2"/>
            <w:noWrap w:val="0"/>
            <w:vAlign w:val="top"/>
          </w:tcPr>
          <w:p>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kern w:val="2"/>
                <w:sz w:val="21"/>
                <w:szCs w:val="21"/>
                <w:vertAlign w:val="baseline"/>
                <w:lang w:val="en-US" w:eastAsia="zh-CN" w:bidi="ar-SA"/>
              </w:rPr>
              <w:t>自动生成</w:t>
            </w:r>
          </w:p>
        </w:tc>
        <w:tc>
          <w:tcPr>
            <w:tcW w:w="1789" w:type="dxa"/>
            <w:noWrap w:val="0"/>
            <w:vAlign w:val="top"/>
          </w:tcPr>
          <w:p>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sz w:val="21"/>
                <w:szCs w:val="21"/>
                <w:vertAlign w:val="baseline"/>
                <w:lang w:val="en-US" w:eastAsia="zh-CN"/>
              </w:rPr>
              <w:t>学科代码2：</w:t>
            </w:r>
          </w:p>
        </w:tc>
        <w:tc>
          <w:tcPr>
            <w:tcW w:w="2881" w:type="dxa"/>
            <w:gridSpan w:val="2"/>
            <w:noWrap w:val="0"/>
            <w:vAlign w:val="center"/>
          </w:tcPr>
          <w:p>
            <w:pPr>
              <w:jc w:val="left"/>
              <w:rPr>
                <w:rFonts w:hint="eastAsia" w:ascii="宋体" w:hAnsi="宋体"/>
                <w:color w:val="auto"/>
              </w:rPr>
            </w:pPr>
            <w:r>
              <w:rPr>
                <w:rFonts w:hint="eastAsia" w:ascii="宋体" w:hAnsi="宋体" w:eastAsia="宋体" w:cs="宋体"/>
                <w:b w:val="0"/>
                <w:bCs/>
                <w:kern w:val="2"/>
                <w:sz w:val="21"/>
                <w:szCs w:val="21"/>
                <w:vertAlign w:val="baseline"/>
                <w:lang w:val="en-US" w:eastAsia="zh-CN" w:bidi="ar-SA"/>
              </w:rPr>
              <w:t>自动生成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9" w:hRule="atLeast"/>
        </w:trPr>
        <w:tc>
          <w:tcPr>
            <w:tcW w:w="9096" w:type="dxa"/>
            <w:gridSpan w:val="6"/>
            <w:noWrap w:val="0"/>
            <w:vAlign w:val="center"/>
          </w:tcPr>
          <w:p>
            <w:pPr>
              <w:jc w:val="left"/>
              <w:rPr>
                <w:rFonts w:hint="eastAsia" w:ascii="宋体" w:hAnsi="宋体"/>
                <w:color w:val="auto"/>
              </w:rPr>
            </w:pPr>
            <w:r>
              <w:rPr>
                <w:rFonts w:hint="eastAsia" w:ascii="宋体" w:hAnsi="宋体"/>
                <w:b/>
                <w:color w:val="auto"/>
                <w:lang w:val="en-US" w:eastAsia="zh-CN"/>
              </w:rPr>
              <w:t>1.</w:t>
            </w:r>
            <w:r>
              <w:rPr>
                <w:rFonts w:hint="eastAsia" w:ascii="宋体" w:hAnsi="宋体"/>
                <w:b/>
                <w:color w:val="auto"/>
              </w:rPr>
              <w:t>项目简介：简要介绍项目实施的主要内容</w:t>
            </w:r>
            <w:r>
              <w:rPr>
                <w:rFonts w:hint="eastAsia" w:ascii="宋体" w:hAnsi="宋体"/>
                <w:b/>
                <w:color w:val="auto"/>
                <w:lang w:eastAsia="zh-CN"/>
              </w:rPr>
              <w:t>、</w:t>
            </w:r>
            <w:r>
              <w:rPr>
                <w:rFonts w:hint="eastAsia" w:ascii="宋体" w:hAnsi="宋体"/>
                <w:b/>
                <w:color w:val="FF0000"/>
                <w:lang w:val="en-US" w:eastAsia="zh-CN"/>
              </w:rPr>
              <w:t>创新点</w:t>
            </w:r>
            <w:r>
              <w:rPr>
                <w:rFonts w:hint="eastAsia" w:ascii="宋体" w:hAnsi="宋体"/>
                <w:b/>
                <w:color w:val="auto"/>
                <w:lang w:val="en-US" w:eastAsia="zh-CN"/>
              </w:rPr>
              <w:t>、</w:t>
            </w:r>
            <w:r>
              <w:rPr>
                <w:rFonts w:hint="eastAsia" w:ascii="宋体" w:hAnsi="宋体"/>
                <w:b/>
                <w:color w:val="auto"/>
              </w:rPr>
              <w:t>拟解决的关键技术问题</w:t>
            </w:r>
            <w:r>
              <w:rPr>
                <w:rFonts w:hint="eastAsia" w:ascii="宋体" w:hAnsi="宋体"/>
                <w:b/>
                <w:color w:val="auto"/>
                <w:lang w:eastAsia="zh-CN"/>
              </w:rPr>
              <w:t>、产生的经济社会效益等</w:t>
            </w:r>
            <w:r>
              <w:rPr>
                <w:rFonts w:hint="eastAsia" w:ascii="宋体" w:hAnsi="宋体"/>
                <w:b/>
                <w:color w:val="auto"/>
              </w:rPr>
              <w:t>。</w:t>
            </w:r>
            <w:r>
              <w:rPr>
                <w:rFonts w:hint="eastAsia" w:ascii="宋体" w:hAnsi="宋体"/>
                <w:b/>
                <w:color w:val="auto"/>
                <w:lang w:eastAsia="zh-CN"/>
              </w:rPr>
              <w:t>（</w:t>
            </w:r>
            <w:r>
              <w:rPr>
                <w:rFonts w:hint="eastAsia" w:ascii="宋体" w:hAnsi="宋体"/>
                <w:b/>
                <w:color w:val="FF0000"/>
                <w:lang w:val="en-US" w:eastAsia="zh-CN"/>
              </w:rPr>
              <w:t>5</w:t>
            </w:r>
            <w:r>
              <w:rPr>
                <w:rFonts w:hint="eastAsia" w:ascii="宋体" w:hAnsi="宋体"/>
                <w:b/>
                <w:color w:val="auto"/>
                <w:lang w:val="en-US" w:eastAsia="zh-CN"/>
              </w:rPr>
              <w:t>0</w:t>
            </w:r>
            <w:r>
              <w:rPr>
                <w:rFonts w:hint="eastAsia" w:ascii="宋体" w:hAnsi="宋体"/>
                <w:b/>
                <w:color w:val="auto"/>
              </w:rPr>
              <w:t>0字以内）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43" w:hRule="atLeast"/>
        </w:trPr>
        <w:tc>
          <w:tcPr>
            <w:tcW w:w="9096" w:type="dxa"/>
            <w:gridSpan w:val="6"/>
            <w:noWrap w:val="0"/>
            <w:vAlign w:val="center"/>
          </w:tcPr>
          <w:p>
            <w:pPr>
              <w:jc w:val="left"/>
              <w:rPr>
                <w:rFonts w:hint="eastAsia" w:ascii="宋体" w:hAnsi="宋体"/>
                <w:color w:val="auto"/>
              </w:rPr>
            </w:pPr>
          </w:p>
          <w:p>
            <w:pPr>
              <w:jc w:val="left"/>
              <w:rPr>
                <w:rFonts w:hint="eastAsia" w:ascii="宋体" w:hAnsi="宋体"/>
                <w:color w:val="auto"/>
              </w:rPr>
            </w:pPr>
          </w:p>
          <w:p>
            <w:pPr>
              <w:jc w:val="left"/>
              <w:rPr>
                <w:rFonts w:hint="eastAsia" w:ascii="宋体" w:hAnsi="宋体"/>
                <w:color w:val="auto"/>
              </w:rPr>
            </w:pPr>
          </w:p>
          <w:p>
            <w:pPr>
              <w:jc w:val="left"/>
              <w:rPr>
                <w:rFonts w:hint="eastAsia" w:ascii="宋体" w:hAnsi="宋体"/>
                <w:color w:val="auto"/>
              </w:rPr>
            </w:pPr>
          </w:p>
          <w:p>
            <w:pPr>
              <w:jc w:val="left"/>
              <w:rPr>
                <w:rFonts w:hint="eastAsia" w:ascii="宋体" w:hAnsi="宋体"/>
                <w:color w:val="auto"/>
              </w:rPr>
            </w:pPr>
          </w:p>
          <w:p>
            <w:pPr>
              <w:jc w:val="left"/>
              <w:rPr>
                <w:rFonts w:hint="eastAsia" w:ascii="宋体" w:hAnsi="宋体"/>
                <w:color w:val="auto"/>
              </w:rPr>
            </w:pPr>
          </w:p>
          <w:p>
            <w:pPr>
              <w:jc w:val="left"/>
              <w:rPr>
                <w:rFonts w:hint="eastAsia" w:ascii="宋体" w:hAnsi="宋体"/>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1" w:hRule="atLeast"/>
        </w:trPr>
        <w:tc>
          <w:tcPr>
            <w:tcW w:w="9096" w:type="dxa"/>
            <w:gridSpan w:val="6"/>
            <w:noWrap w:val="0"/>
            <w:vAlign w:val="center"/>
          </w:tcPr>
          <w:p>
            <w:pPr>
              <w:rPr>
                <w:rFonts w:hint="eastAsia" w:ascii="宋体" w:hAnsi="宋体"/>
                <w:color w:val="auto"/>
              </w:rPr>
            </w:pPr>
            <w:r>
              <w:rPr>
                <w:rFonts w:hint="eastAsia"/>
                <w:color w:val="auto"/>
                <w:lang w:val="en-US" w:eastAsia="zh-CN"/>
              </w:rPr>
              <w:t>2.</w:t>
            </w:r>
            <w:r>
              <w:rPr>
                <w:rFonts w:hint="eastAsia" w:ascii="宋体" w:hAnsi="宋体" w:eastAsia="宋体" w:cs="Times New Roman"/>
                <w:b/>
                <w:color w:val="auto"/>
                <w:lang w:eastAsia="zh-CN"/>
              </w:rPr>
              <w:t>研究目标，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r>
              <w:rPr>
                <w:rFonts w:hint="eastAsia" w:ascii="宋体" w:hAnsi="宋体" w:eastAsia="宋体" w:cs="Times New Roman"/>
                <w:b/>
                <w:color w:val="auto"/>
              </w:rPr>
              <w:t>（</w:t>
            </w:r>
            <w:r>
              <w:rPr>
                <w:rFonts w:hint="eastAsia" w:ascii="宋体" w:hAnsi="宋体" w:eastAsia="宋体" w:cs="Times New Roman"/>
                <w:b/>
                <w:color w:val="auto"/>
                <w:lang w:val="en-US" w:eastAsia="zh-CN"/>
              </w:rPr>
              <w:t>1000字以内</w:t>
            </w:r>
            <w:r>
              <w:rPr>
                <w:rFonts w:hint="eastAsia" w:ascii="宋体" w:hAnsi="宋体" w:eastAsia="宋体" w:cs="Times New Roman"/>
                <w:b/>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43" w:hRule="atLeast"/>
        </w:trPr>
        <w:tc>
          <w:tcPr>
            <w:tcW w:w="9096" w:type="dxa"/>
            <w:gridSpan w:val="6"/>
            <w:noWrap w:val="0"/>
            <w:vAlign w:val="center"/>
          </w:tcPr>
          <w:p>
            <w:pPr>
              <w:jc w:val="left"/>
              <w:rPr>
                <w:rFonts w:hint="eastAsia" w:ascii="宋体" w:hAnsi="宋体"/>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7" w:hRule="atLeast"/>
        </w:trPr>
        <w:tc>
          <w:tcPr>
            <w:tcW w:w="9096" w:type="dxa"/>
            <w:gridSpan w:val="6"/>
            <w:noWrap w:val="0"/>
            <w:vAlign w:val="center"/>
          </w:tcPr>
          <w:p>
            <w:pPr>
              <w:jc w:val="left"/>
              <w:rPr>
                <w:rFonts w:hint="eastAsia" w:ascii="宋体" w:hAnsi="宋体" w:eastAsia="宋体"/>
                <w:color w:val="auto"/>
                <w:lang w:eastAsia="zh-CN"/>
              </w:rPr>
            </w:pPr>
            <w:r>
              <w:rPr>
                <w:rFonts w:hint="eastAsia" w:ascii="宋体" w:hAnsi="宋体" w:eastAsia="宋体" w:cs="Times New Roman"/>
                <w:b/>
                <w:color w:val="auto"/>
                <w:lang w:val="en-US" w:eastAsia="zh-CN"/>
              </w:rPr>
              <w:t>3.</w:t>
            </w:r>
            <w:r>
              <w:rPr>
                <w:rFonts w:hint="eastAsia" w:ascii="宋体" w:hAnsi="宋体" w:eastAsia="宋体" w:cs="Times New Roman"/>
                <w:b/>
                <w:color w:val="auto"/>
              </w:rPr>
              <w:t>考核指标、考核方式/方法</w:t>
            </w:r>
            <w:r>
              <w:rPr>
                <w:rFonts w:hint="eastAsia" w:ascii="宋体" w:hAnsi="宋体" w:eastAsia="宋体" w:cs="Times New Roman"/>
                <w:b/>
                <w:color w:val="auto"/>
                <w:lang w:eastAsia="zh-CN"/>
              </w:rPr>
              <w:t>，考核指标指相应成果的数量指标、技术指标、质量指标、应用指标和产业化指标等，其中，数量指标可以为专利、产品等的数量；论文代表作应注重质量，不以数量作为评价标准；技术指标可以为关键技术、产品的性能参数等；质量指标可以为产品的耐震动、高低温、无故障运行时间等；应用指标可以为成果应用的对象、范围和效果等；产业化指标可以为成果产业化的数量、经济效益等。考核方式方法，应提出符合相关研究成果与指标的具体考核技术方法、测算方法等。</w:t>
            </w:r>
            <w:r>
              <w:rPr>
                <w:rFonts w:hint="eastAsia" w:ascii="宋体" w:hAnsi="宋体" w:eastAsia="宋体" w:cs="Times New Roman"/>
                <w:b/>
                <w:color w:val="auto"/>
              </w:rPr>
              <w:t>（</w:t>
            </w:r>
            <w:r>
              <w:rPr>
                <w:rFonts w:hint="eastAsia" w:ascii="宋体" w:hAnsi="宋体" w:eastAsia="宋体" w:cs="Times New Roman"/>
                <w:b/>
                <w:color w:val="auto"/>
                <w:lang w:val="en-US" w:eastAsia="zh-CN"/>
              </w:rPr>
              <w:t>1000字以内</w:t>
            </w:r>
            <w:r>
              <w:rPr>
                <w:rFonts w:hint="eastAsia" w:ascii="宋体" w:hAnsi="宋体" w:eastAsia="宋体" w:cs="Times New Roman"/>
                <w:b/>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43" w:hRule="atLeast"/>
        </w:trPr>
        <w:tc>
          <w:tcPr>
            <w:tcW w:w="9096" w:type="dxa"/>
            <w:gridSpan w:val="6"/>
            <w:noWrap w:val="0"/>
            <w:vAlign w:val="center"/>
          </w:tcPr>
          <w:p>
            <w:pPr>
              <w:jc w:val="left"/>
              <w:rPr>
                <w:rFonts w:hint="eastAsia" w:ascii="宋体" w:hAnsi="宋体"/>
                <w:color w:val="auto"/>
              </w:rPr>
            </w:pPr>
          </w:p>
        </w:tc>
      </w:tr>
    </w:tbl>
    <w:p>
      <w:pPr>
        <w:rPr>
          <w:color w:val="auto"/>
        </w:rPr>
      </w:pPr>
    </w:p>
    <w:p>
      <w:pPr>
        <w:spacing w:line="400" w:lineRule="exact"/>
        <w:ind w:left="201" w:hanging="200" w:hangingChars="100"/>
        <w:jc w:val="left"/>
        <w:rPr>
          <w:rFonts w:hint="eastAsia" w:ascii="宋体" w:hAnsi="宋体"/>
          <w:color w:val="auto"/>
          <w:sz w:val="20"/>
          <w:szCs w:val="20"/>
        </w:rPr>
        <w:sectPr>
          <w:headerReference r:id="rId3" w:type="default"/>
          <w:footerReference r:id="rId4" w:type="default"/>
          <w:type w:val="continuous"/>
          <w:pgSz w:w="11907" w:h="16840"/>
          <w:pgMar w:top="1440" w:right="1287" w:bottom="1440" w:left="1440" w:header="851" w:footer="992" w:gutter="0"/>
          <w:pgBorders w:offsetFrom="page">
            <w:top w:val="none" w:sz="0" w:space="0"/>
            <w:left w:val="none" w:sz="0" w:space="0"/>
            <w:bottom w:val="none" w:sz="0" w:space="0"/>
            <w:right w:val="none" w:sz="0" w:space="0"/>
          </w:pgBorders>
          <w:cols w:space="720" w:num="1"/>
          <w:formProt w:val="0"/>
          <w:docGrid w:type="lines" w:linePitch="312" w:charSpace="0"/>
        </w:sectPr>
      </w:pPr>
    </w:p>
    <w:p>
      <w:pPr>
        <w:rPr>
          <w:rFonts w:hint="eastAsia"/>
          <w:b/>
          <w:color w:val="auto"/>
          <w:sz w:val="30"/>
        </w:rPr>
      </w:pPr>
      <w:bookmarkStart w:id="36" w:name="tbl_persons"/>
      <w:bookmarkEnd w:id="36"/>
      <w:r>
        <w:rPr>
          <w:rFonts w:hint="eastAsia"/>
          <w:b/>
          <w:color w:val="auto"/>
          <w:sz w:val="30"/>
          <w:lang w:eastAsia="zh-CN"/>
        </w:rPr>
        <w:t>四</w:t>
      </w:r>
      <w:r>
        <w:rPr>
          <w:rFonts w:hint="eastAsia"/>
          <w:b/>
          <w:color w:val="auto"/>
          <w:sz w:val="30"/>
        </w:rPr>
        <w:t>、项目经费情况表（</w:t>
      </w:r>
      <w:r>
        <w:rPr>
          <w:rFonts w:hint="eastAsia"/>
          <w:b/>
          <w:color w:val="auto"/>
          <w:sz w:val="24"/>
          <w:szCs w:val="24"/>
        </w:rPr>
        <w:t>此</w:t>
      </w:r>
      <w:r>
        <w:rPr>
          <w:rFonts w:hint="eastAsia" w:ascii="宋体" w:hAnsi="宋体"/>
          <w:b/>
          <w:color w:val="auto"/>
          <w:sz w:val="24"/>
          <w:szCs w:val="24"/>
        </w:rPr>
        <w:t>项内容立项后将自动生成为项目任务书相对应的内容</w:t>
      </w:r>
      <w:r>
        <w:rPr>
          <w:rFonts w:hint="eastAsia"/>
          <w:b/>
          <w:color w:val="auto"/>
          <w:sz w:val="30"/>
        </w:rPr>
        <w:t>）</w:t>
      </w:r>
    </w:p>
    <w:p>
      <w:pPr>
        <w:jc w:val="center"/>
        <w:rPr>
          <w:rFonts w:hint="eastAsia"/>
          <w:b/>
          <w:color w:val="auto"/>
          <w:sz w:val="30"/>
          <w:lang w:eastAsia="zh-CN"/>
        </w:rPr>
      </w:pPr>
      <w:r>
        <w:rPr>
          <w:rFonts w:hint="eastAsia"/>
          <w:b/>
          <w:color w:val="auto"/>
          <w:sz w:val="30"/>
          <w:lang w:eastAsia="zh-CN"/>
        </w:rPr>
        <w:t>项目预算表</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4478"/>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5000" w:type="pct"/>
            <w:gridSpan w:val="3"/>
            <w:noWrap w:val="0"/>
            <w:vAlign w:val="center"/>
          </w:tcPr>
          <w:p>
            <w:pPr>
              <w:adjustRightInd w:val="0"/>
              <w:snapToGrid w:val="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填表说明：</w:t>
            </w:r>
          </w:p>
          <w:p>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1.请按照《海南省重点研发专项和经费管理暂行办法》认真填写；</w:t>
            </w:r>
          </w:p>
          <w:p>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2.间接费用实行总额控制，按照不超过直接费用扣除设备购置费后的一定比例核定。具体比例如下：500万元及以下部分为不超过30%；对设备依赖程度低和实验材料耗费少的基础研究、软件开发、集成电路等智力密集型项目，间接费用比例可提高到不超过60%。</w:t>
            </w:r>
          </w:p>
          <w:p>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3.间接费用无需编制预算说明。</w:t>
            </w:r>
          </w:p>
          <w:p>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4.智力密集型项目提高间接经费需进行说明，立项评审时需得到专家认可。</w:t>
            </w:r>
          </w:p>
          <w:p>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5.绩效支出在间接费用中无比例限制，绩效支出安排应当与科研人员在项目工作中的实际贡献挂钩，并根据项目实施进展情况分阶段支出，项目执行期内可安排绩效支出的50%，项目验收通过后支出剩余部分。</w:t>
            </w:r>
          </w:p>
          <w:p>
            <w:pPr>
              <w:keepNext w:val="0"/>
              <w:keepLines w:val="0"/>
              <w:pageBreakBefore w:val="0"/>
              <w:widowControl w:val="0"/>
              <w:kinsoku/>
              <w:wordWrap/>
              <w:overflowPunct/>
              <w:topLinePunct w:val="0"/>
              <w:autoSpaceDE/>
              <w:autoSpaceDN/>
              <w:bidi w:val="0"/>
              <w:adjustRightInd/>
              <w:snapToGrid/>
              <w:spacing w:line="280" w:lineRule="exact"/>
              <w:ind w:firstLine="1050" w:firstLineChars="500"/>
              <w:textAlignment w:val="auto"/>
              <w:rPr>
                <w:rFonts w:hint="eastAsia" w:ascii="黑体" w:eastAsia="黑体"/>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8" w:type="pct"/>
            <w:vMerge w:val="restart"/>
            <w:noWrap w:val="0"/>
            <w:vAlign w:val="center"/>
          </w:tcPr>
          <w:p>
            <w:pPr>
              <w:jc w:val="center"/>
              <w:rPr>
                <w:rFonts w:hint="eastAsia" w:ascii="黑体" w:eastAsia="黑体"/>
                <w:bCs/>
                <w:color w:val="auto"/>
              </w:rPr>
            </w:pPr>
            <w:r>
              <w:rPr>
                <w:rFonts w:hint="eastAsia" w:ascii="黑体" w:eastAsia="黑体"/>
                <w:bCs/>
                <w:color w:val="auto"/>
              </w:rPr>
              <w:t>序号</w:t>
            </w:r>
          </w:p>
        </w:tc>
        <w:tc>
          <w:tcPr>
            <w:tcW w:w="2385" w:type="pct"/>
            <w:noWrap w:val="0"/>
            <w:vAlign w:val="center"/>
          </w:tcPr>
          <w:p>
            <w:pPr>
              <w:jc w:val="center"/>
              <w:rPr>
                <w:rFonts w:hint="eastAsia" w:ascii="黑体" w:eastAsia="黑体"/>
                <w:bCs/>
                <w:color w:val="auto"/>
                <w:kern w:val="2"/>
                <w:sz w:val="21"/>
                <w:lang w:val="en-US" w:eastAsia="zh-CN" w:bidi="ar-SA"/>
              </w:rPr>
            </w:pPr>
            <w:r>
              <w:rPr>
                <w:rFonts w:hint="eastAsia" w:ascii="黑体" w:eastAsia="黑体"/>
                <w:bCs/>
                <w:color w:val="auto"/>
              </w:rPr>
              <w:t>预算科目名称</w:t>
            </w:r>
          </w:p>
        </w:tc>
        <w:tc>
          <w:tcPr>
            <w:tcW w:w="1735" w:type="pct"/>
            <w:noWrap w:val="0"/>
            <w:vAlign w:val="center"/>
          </w:tcPr>
          <w:p>
            <w:pPr>
              <w:jc w:val="center"/>
              <w:rPr>
                <w:rFonts w:hint="eastAsia" w:ascii="黑体" w:eastAsia="黑体"/>
                <w:bCs/>
                <w:color w:val="auto"/>
                <w:kern w:val="2"/>
                <w:sz w:val="21"/>
                <w:lang w:val="en-US" w:eastAsia="zh-CN" w:bidi="ar-SA"/>
              </w:rPr>
            </w:pPr>
            <w:r>
              <w:rPr>
                <w:rFonts w:hint="eastAsia" w:ascii="黑体" w:eastAsia="黑体"/>
                <w:bCs/>
                <w:color w:val="auto"/>
                <w:lang w:eastAsia="zh-CN"/>
              </w:rPr>
              <w:t>金额（</w:t>
            </w:r>
            <w:r>
              <w:rPr>
                <w:rFonts w:hint="eastAsia" w:ascii="黑体" w:eastAsia="黑体"/>
                <w:bCs/>
                <w:color w:val="auto"/>
                <w:lang w:val="en-US" w:eastAsia="zh-CN"/>
              </w:rPr>
              <w:t>万元</w:t>
            </w:r>
            <w:r>
              <w:rPr>
                <w:rFonts w:hint="eastAsia" w:ascii="黑体" w:eastAsia="黑体"/>
                <w:bCs/>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pPr>
              <w:jc w:val="center"/>
              <w:rPr>
                <w:rFonts w:hint="eastAsia" w:ascii="黑体" w:eastAsia="黑体"/>
                <w:color w:val="auto"/>
                <w:kern w:val="2"/>
                <w:sz w:val="21"/>
                <w:szCs w:val="21"/>
                <w:lang w:val="en-US" w:eastAsia="zh-CN" w:bidi="ar-SA"/>
              </w:rPr>
            </w:pPr>
            <w:r>
              <w:rPr>
                <w:rFonts w:hint="eastAsia" w:ascii="黑体" w:eastAsia="黑体"/>
                <w:color w:val="auto"/>
                <w:szCs w:val="21"/>
                <w:lang w:val="en-US" w:eastAsia="zh-CN"/>
              </w:rPr>
              <w:t>1</w:t>
            </w:r>
          </w:p>
        </w:tc>
        <w:tc>
          <w:tcPr>
            <w:tcW w:w="2385" w:type="pct"/>
            <w:shd w:val="clear" w:color="auto" w:fill="F1F1F1"/>
            <w:noWrap w:val="0"/>
            <w:vAlign w:val="center"/>
          </w:tcPr>
          <w:p>
            <w:pPr>
              <w:autoSpaceDN w:val="0"/>
              <w:jc w:val="left"/>
              <w:textAlignment w:val="center"/>
              <w:rPr>
                <w:rFonts w:hint="eastAsia" w:ascii="黑体" w:eastAsia="黑体"/>
                <w:color w:val="auto"/>
                <w:szCs w:val="21"/>
              </w:rPr>
            </w:pPr>
            <w:r>
              <w:rPr>
                <w:rFonts w:hint="eastAsia" w:ascii="黑体" w:hAnsi="宋体" w:eastAsia="黑体"/>
                <w:color w:val="auto"/>
                <w:szCs w:val="21"/>
                <w:lang w:eastAsia="zh-CN"/>
              </w:rPr>
              <w:t>一、省财政资金</w:t>
            </w:r>
          </w:p>
        </w:tc>
        <w:tc>
          <w:tcPr>
            <w:tcW w:w="1735" w:type="pct"/>
            <w:shd w:val="clear" w:color="auto" w:fill="F1F1F1"/>
            <w:noWrap w:val="0"/>
            <w:vAlign w:val="center"/>
          </w:tcPr>
          <w:p>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pPr>
              <w:jc w:val="center"/>
              <w:rPr>
                <w:rFonts w:hint="eastAsia" w:ascii="黑体" w:eastAsia="黑体"/>
                <w:color w:val="auto"/>
                <w:kern w:val="2"/>
                <w:sz w:val="21"/>
                <w:szCs w:val="21"/>
                <w:lang w:val="en-US" w:eastAsia="zh-CN" w:bidi="ar-SA"/>
              </w:rPr>
            </w:pPr>
            <w:r>
              <w:rPr>
                <w:rFonts w:hint="eastAsia" w:ascii="黑体" w:eastAsia="黑体"/>
                <w:color w:val="auto"/>
                <w:szCs w:val="21"/>
                <w:lang w:val="en-US" w:eastAsia="zh-CN"/>
              </w:rPr>
              <w:t>2</w:t>
            </w:r>
          </w:p>
        </w:tc>
        <w:tc>
          <w:tcPr>
            <w:tcW w:w="2385" w:type="pct"/>
            <w:shd w:val="clear" w:color="auto" w:fill="F1F1F1"/>
            <w:noWrap w:val="0"/>
            <w:vAlign w:val="center"/>
          </w:tcPr>
          <w:p>
            <w:pPr>
              <w:autoSpaceDN w:val="0"/>
              <w:jc w:val="left"/>
              <w:textAlignment w:val="center"/>
              <w:rPr>
                <w:rFonts w:hint="eastAsia" w:ascii="黑体" w:eastAsia="黑体"/>
                <w:color w:val="auto"/>
                <w:szCs w:val="21"/>
              </w:rPr>
            </w:pPr>
            <w:r>
              <w:rPr>
                <w:rFonts w:hint="eastAsia" w:ascii="黑体" w:hAnsi="宋体" w:eastAsia="黑体"/>
                <w:color w:val="auto"/>
                <w:szCs w:val="21"/>
              </w:rPr>
              <w:t>（</w:t>
            </w:r>
            <w:r>
              <w:rPr>
                <w:rFonts w:hint="eastAsia" w:ascii="黑体" w:hAnsi="宋体" w:eastAsia="黑体"/>
                <w:color w:val="auto"/>
                <w:szCs w:val="21"/>
                <w:lang w:val="en-US" w:eastAsia="zh-CN"/>
              </w:rPr>
              <w:t>一</w:t>
            </w:r>
            <w:r>
              <w:rPr>
                <w:rFonts w:hint="eastAsia" w:ascii="黑体" w:hAnsi="宋体" w:eastAsia="黑体"/>
                <w:color w:val="auto"/>
                <w:szCs w:val="21"/>
              </w:rPr>
              <w:t>）直接费用</w:t>
            </w:r>
          </w:p>
        </w:tc>
        <w:tc>
          <w:tcPr>
            <w:tcW w:w="1735" w:type="pct"/>
            <w:shd w:val="clear" w:color="auto" w:fill="F1F1F1"/>
            <w:noWrap w:val="0"/>
            <w:vAlign w:val="center"/>
          </w:tcPr>
          <w:p>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pPr>
              <w:jc w:val="center"/>
              <w:rPr>
                <w:rFonts w:hint="eastAsia" w:ascii="黑体" w:eastAsia="黑体"/>
                <w:color w:val="auto"/>
                <w:kern w:val="2"/>
                <w:sz w:val="21"/>
                <w:szCs w:val="21"/>
                <w:lang w:val="en-US" w:eastAsia="zh-CN" w:bidi="ar-SA"/>
              </w:rPr>
            </w:pPr>
            <w:r>
              <w:rPr>
                <w:rFonts w:hint="eastAsia" w:ascii="黑体" w:eastAsia="黑体"/>
                <w:color w:val="auto"/>
                <w:szCs w:val="21"/>
                <w:lang w:val="en-US" w:eastAsia="zh-CN"/>
              </w:rPr>
              <w:t>3</w:t>
            </w:r>
          </w:p>
        </w:tc>
        <w:tc>
          <w:tcPr>
            <w:tcW w:w="2385" w:type="pct"/>
            <w:shd w:val="clear" w:color="auto" w:fill="auto"/>
            <w:noWrap w:val="0"/>
            <w:vAlign w:val="center"/>
          </w:tcPr>
          <w:p>
            <w:pPr>
              <w:autoSpaceDN w:val="0"/>
              <w:jc w:val="left"/>
              <w:textAlignment w:val="center"/>
              <w:rPr>
                <w:rFonts w:hint="eastAsia" w:ascii="黑体" w:eastAsia="黑体"/>
                <w:color w:val="auto"/>
                <w:szCs w:val="21"/>
              </w:rPr>
            </w:pPr>
            <w:r>
              <w:rPr>
                <w:rFonts w:hint="eastAsia" w:ascii="黑体" w:hAnsi="宋体" w:eastAsia="黑体"/>
                <w:color w:val="auto"/>
                <w:szCs w:val="21"/>
              </w:rPr>
              <w:t>1、设备费</w:t>
            </w:r>
          </w:p>
        </w:tc>
        <w:tc>
          <w:tcPr>
            <w:tcW w:w="1735" w:type="pct"/>
            <w:shd w:val="clear" w:color="auto" w:fill="FFFFFF"/>
            <w:noWrap w:val="0"/>
            <w:vAlign w:val="center"/>
          </w:tcPr>
          <w:p>
            <w:pPr>
              <w:autoSpaceDN w:val="0"/>
              <w:jc w:val="left"/>
              <w:textAlignment w:val="center"/>
              <w:rPr>
                <w:rFonts w:hint="eastAsia" w:ascii="黑体" w:hAnsi="宋体" w:eastAsia="黑体"/>
                <w:color w:val="FF0000"/>
                <w:szCs w:val="21"/>
                <w:lang w:val="en-US" w:eastAsia="zh-CN"/>
              </w:rPr>
            </w:pPr>
            <w:r>
              <w:rPr>
                <w:rFonts w:hint="eastAsia" w:ascii="黑体" w:hAnsi="宋体" w:eastAsia="黑体"/>
                <w:color w:val="FF0000"/>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pPr>
              <w:jc w:val="center"/>
              <w:rPr>
                <w:rFonts w:hint="default" w:ascii="黑体" w:eastAsia="黑体"/>
                <w:color w:val="auto"/>
                <w:szCs w:val="21"/>
                <w:lang w:val="en-US" w:eastAsia="zh-CN"/>
              </w:rPr>
            </w:pPr>
            <w:r>
              <w:rPr>
                <w:rFonts w:hint="eastAsia" w:ascii="黑体" w:eastAsia="黑体"/>
                <w:color w:val="auto"/>
                <w:szCs w:val="21"/>
                <w:lang w:val="en-US" w:eastAsia="zh-CN"/>
              </w:rPr>
              <w:t>4</w:t>
            </w:r>
          </w:p>
        </w:tc>
        <w:tc>
          <w:tcPr>
            <w:tcW w:w="2385" w:type="pct"/>
            <w:shd w:val="clear" w:color="auto" w:fill="auto"/>
            <w:noWrap w:val="0"/>
            <w:vAlign w:val="center"/>
          </w:tcPr>
          <w:p>
            <w:pPr>
              <w:autoSpaceDN w:val="0"/>
              <w:jc w:val="left"/>
              <w:textAlignment w:val="center"/>
              <w:rPr>
                <w:rFonts w:hint="eastAsia" w:ascii="黑体" w:eastAsia="黑体"/>
                <w:color w:val="auto"/>
                <w:szCs w:val="21"/>
              </w:rPr>
            </w:pPr>
            <w:r>
              <w:rPr>
                <w:rFonts w:hint="eastAsia" w:ascii="黑体" w:hAnsi="宋体" w:eastAsia="黑体"/>
                <w:color w:val="auto"/>
                <w:szCs w:val="21"/>
                <w:lang w:eastAsia="zh-CN"/>
              </w:rPr>
              <w:t>其中：</w:t>
            </w:r>
            <w:r>
              <w:rPr>
                <w:rFonts w:hint="eastAsia" w:ascii="黑体" w:hAnsi="宋体" w:eastAsia="黑体"/>
                <w:color w:val="auto"/>
                <w:szCs w:val="21"/>
              </w:rPr>
              <w:t>设备购置费</w:t>
            </w:r>
          </w:p>
        </w:tc>
        <w:tc>
          <w:tcPr>
            <w:tcW w:w="1735" w:type="pct"/>
            <w:shd w:val="clear" w:color="auto" w:fill="FFFFFF"/>
            <w:noWrap w:val="0"/>
            <w:vAlign w:val="center"/>
          </w:tcPr>
          <w:p>
            <w:pPr>
              <w:autoSpaceDN w:val="0"/>
              <w:jc w:val="left"/>
              <w:textAlignment w:val="center"/>
              <w:rPr>
                <w:rFonts w:hint="eastAsia" w:ascii="黑体" w:hAnsi="宋体" w:eastAsia="黑体"/>
                <w:color w:val="FF0000"/>
                <w:szCs w:val="21"/>
                <w:lang w:val="en-US" w:eastAsia="zh-CN"/>
              </w:rPr>
            </w:pPr>
            <w:r>
              <w:rPr>
                <w:rFonts w:hint="eastAsia" w:ascii="黑体" w:hAnsi="宋体" w:eastAsia="黑体"/>
                <w:color w:val="FF0000"/>
                <w:szCs w:val="21"/>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pPr>
              <w:jc w:val="center"/>
              <w:rPr>
                <w:rFonts w:hint="default" w:ascii="黑体" w:eastAsia="黑体"/>
                <w:color w:val="auto"/>
                <w:szCs w:val="21"/>
                <w:lang w:val="en-US" w:eastAsia="zh-CN"/>
              </w:rPr>
            </w:pPr>
            <w:r>
              <w:rPr>
                <w:rFonts w:hint="eastAsia" w:ascii="黑体" w:eastAsia="黑体"/>
                <w:color w:val="auto"/>
                <w:szCs w:val="21"/>
                <w:lang w:val="en-US" w:eastAsia="zh-CN"/>
              </w:rPr>
              <w:t>5</w:t>
            </w:r>
          </w:p>
        </w:tc>
        <w:tc>
          <w:tcPr>
            <w:tcW w:w="2385" w:type="pct"/>
            <w:shd w:val="clear" w:color="auto" w:fill="auto"/>
            <w:noWrap w:val="0"/>
            <w:vAlign w:val="center"/>
          </w:tcPr>
          <w:p>
            <w:pPr>
              <w:autoSpaceDN w:val="0"/>
              <w:jc w:val="left"/>
              <w:textAlignment w:val="center"/>
              <w:rPr>
                <w:rFonts w:hint="eastAsia" w:ascii="黑体" w:hAnsi="宋体" w:eastAsia="黑体"/>
                <w:color w:val="auto"/>
                <w:szCs w:val="21"/>
              </w:rPr>
            </w:pPr>
            <w:r>
              <w:rPr>
                <w:rFonts w:hint="eastAsia" w:ascii="黑体" w:hAnsi="宋体" w:eastAsia="黑体"/>
                <w:color w:val="auto"/>
                <w:szCs w:val="21"/>
                <w:lang w:val="en-US" w:eastAsia="zh-CN"/>
              </w:rPr>
              <w:t>2、</w:t>
            </w:r>
            <w:r>
              <w:rPr>
                <w:rFonts w:hint="eastAsia" w:ascii="黑体" w:hAnsi="宋体" w:eastAsia="黑体"/>
                <w:color w:val="auto"/>
                <w:szCs w:val="21"/>
              </w:rPr>
              <w:t>业务费</w:t>
            </w:r>
          </w:p>
        </w:tc>
        <w:tc>
          <w:tcPr>
            <w:tcW w:w="1735" w:type="pct"/>
            <w:shd w:val="clear" w:color="auto" w:fill="FFFFFF"/>
            <w:noWrap w:val="0"/>
            <w:vAlign w:val="center"/>
          </w:tcPr>
          <w:p>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pPr>
              <w:jc w:val="center"/>
              <w:rPr>
                <w:rFonts w:hint="default" w:ascii="黑体" w:eastAsia="黑体"/>
                <w:color w:val="auto"/>
                <w:szCs w:val="21"/>
                <w:lang w:val="en-US" w:eastAsia="zh-CN"/>
              </w:rPr>
            </w:pPr>
            <w:r>
              <w:rPr>
                <w:rFonts w:hint="eastAsia" w:ascii="黑体" w:eastAsia="黑体"/>
                <w:color w:val="auto"/>
                <w:szCs w:val="21"/>
                <w:lang w:val="en-US" w:eastAsia="zh-CN"/>
              </w:rPr>
              <w:t>6</w:t>
            </w:r>
          </w:p>
        </w:tc>
        <w:tc>
          <w:tcPr>
            <w:tcW w:w="2385" w:type="pct"/>
            <w:shd w:val="clear" w:color="auto" w:fill="auto"/>
            <w:noWrap w:val="0"/>
            <w:vAlign w:val="center"/>
          </w:tcPr>
          <w:p>
            <w:pPr>
              <w:autoSpaceDN w:val="0"/>
              <w:jc w:val="left"/>
              <w:textAlignment w:val="center"/>
              <w:rPr>
                <w:rFonts w:hint="default" w:ascii="黑体" w:hAnsi="宋体" w:eastAsia="黑体"/>
                <w:color w:val="auto"/>
                <w:szCs w:val="21"/>
                <w:lang w:val="en-US" w:eastAsia="zh-CN"/>
              </w:rPr>
            </w:pPr>
            <w:r>
              <w:rPr>
                <w:rFonts w:hint="eastAsia" w:ascii="黑体" w:hAnsi="宋体" w:eastAsia="黑体"/>
                <w:color w:val="auto"/>
                <w:szCs w:val="21"/>
                <w:lang w:val="en-US" w:eastAsia="zh-CN"/>
              </w:rPr>
              <w:t>3、劳务费</w:t>
            </w:r>
          </w:p>
        </w:tc>
        <w:tc>
          <w:tcPr>
            <w:tcW w:w="1735" w:type="pct"/>
            <w:shd w:val="clear" w:color="auto" w:fill="FFFFFF"/>
            <w:noWrap w:val="0"/>
            <w:vAlign w:val="center"/>
          </w:tcPr>
          <w:p>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shd w:val="clear" w:color="auto" w:fill="auto"/>
            <w:noWrap w:val="0"/>
            <w:vAlign w:val="center"/>
          </w:tcPr>
          <w:p>
            <w:pPr>
              <w:jc w:val="center"/>
              <w:rPr>
                <w:rFonts w:hint="eastAsia" w:ascii="黑体" w:eastAsia="黑体"/>
                <w:color w:val="auto"/>
                <w:szCs w:val="21"/>
                <w:lang w:eastAsia="zh-CN"/>
              </w:rPr>
            </w:pPr>
            <w:r>
              <w:rPr>
                <w:rFonts w:hint="eastAsia" w:ascii="黑体" w:eastAsia="黑体"/>
                <w:color w:val="auto"/>
                <w:szCs w:val="21"/>
                <w:lang w:val="en-US" w:eastAsia="zh-CN"/>
              </w:rPr>
              <w:t>7</w:t>
            </w:r>
          </w:p>
        </w:tc>
        <w:tc>
          <w:tcPr>
            <w:tcW w:w="2385" w:type="pct"/>
            <w:shd w:val="clear" w:color="auto" w:fill="F1F1F1"/>
            <w:noWrap w:val="0"/>
            <w:vAlign w:val="center"/>
          </w:tcPr>
          <w:p>
            <w:pPr>
              <w:autoSpaceDN w:val="0"/>
              <w:jc w:val="left"/>
              <w:textAlignment w:val="center"/>
              <w:rPr>
                <w:rFonts w:hint="eastAsia" w:ascii="黑体" w:eastAsia="黑体"/>
                <w:color w:val="auto"/>
                <w:szCs w:val="21"/>
                <w:lang w:eastAsia="zh-CN"/>
              </w:rPr>
            </w:pPr>
            <w:r>
              <w:rPr>
                <w:rFonts w:hint="eastAsia" w:ascii="黑体" w:hAnsi="宋体" w:eastAsia="黑体"/>
                <w:color w:val="auto"/>
                <w:szCs w:val="21"/>
              </w:rPr>
              <w:t>（</w:t>
            </w:r>
            <w:r>
              <w:rPr>
                <w:rFonts w:hint="eastAsia" w:ascii="黑体" w:hAnsi="宋体" w:eastAsia="黑体"/>
                <w:color w:val="auto"/>
                <w:szCs w:val="21"/>
                <w:lang w:val="en-US" w:eastAsia="zh-CN"/>
              </w:rPr>
              <w:t>二</w:t>
            </w:r>
            <w:r>
              <w:rPr>
                <w:rFonts w:hint="eastAsia" w:ascii="黑体" w:hAnsi="宋体" w:eastAsia="黑体"/>
                <w:color w:val="auto"/>
                <w:szCs w:val="21"/>
              </w:rPr>
              <w:t>）间接费用</w:t>
            </w:r>
          </w:p>
        </w:tc>
        <w:tc>
          <w:tcPr>
            <w:tcW w:w="1735" w:type="pct"/>
            <w:shd w:val="clear" w:color="auto" w:fill="F1F1F1"/>
            <w:noWrap w:val="0"/>
            <w:vAlign w:val="center"/>
          </w:tcPr>
          <w:p>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noWrap w:val="0"/>
            <w:vAlign w:val="center"/>
          </w:tcPr>
          <w:p>
            <w:pPr>
              <w:jc w:val="center"/>
              <w:rPr>
                <w:rFonts w:hint="default" w:ascii="黑体" w:eastAsia="黑体"/>
                <w:color w:val="auto"/>
                <w:szCs w:val="21"/>
                <w:lang w:val="en-US" w:eastAsia="zh-CN"/>
              </w:rPr>
            </w:pPr>
            <w:r>
              <w:rPr>
                <w:rFonts w:hint="eastAsia" w:ascii="黑体" w:eastAsia="黑体"/>
                <w:color w:val="auto"/>
                <w:szCs w:val="21"/>
                <w:lang w:val="en-US" w:eastAsia="zh-CN"/>
              </w:rPr>
              <w:t>8</w:t>
            </w:r>
          </w:p>
        </w:tc>
        <w:tc>
          <w:tcPr>
            <w:tcW w:w="2385" w:type="pct"/>
            <w:noWrap w:val="0"/>
            <w:vAlign w:val="center"/>
          </w:tcPr>
          <w:p>
            <w:pPr>
              <w:autoSpaceDN w:val="0"/>
              <w:jc w:val="left"/>
              <w:textAlignment w:val="center"/>
              <w:rPr>
                <w:rFonts w:hint="eastAsia" w:ascii="黑体" w:hAnsi="宋体" w:eastAsia="黑体" w:cs="Times New Roman"/>
                <w:color w:val="auto"/>
                <w:szCs w:val="21"/>
                <w:lang w:val="en-US" w:eastAsia="zh-CN"/>
              </w:rPr>
            </w:pPr>
            <w:r>
              <w:rPr>
                <w:rFonts w:hint="eastAsia" w:ascii="黑体" w:hAnsi="宋体" w:eastAsia="黑体" w:cs="Times New Roman"/>
                <w:color w:val="auto"/>
                <w:szCs w:val="21"/>
                <w:lang w:val="en-US" w:eastAsia="zh-CN"/>
              </w:rPr>
              <w:t>1.间接费用（该项不得调增，立项后可调减用于直接费用）</w:t>
            </w:r>
          </w:p>
        </w:tc>
        <w:tc>
          <w:tcPr>
            <w:tcW w:w="1735" w:type="pct"/>
            <w:noWrap w:val="0"/>
            <w:vAlign w:val="center"/>
          </w:tcPr>
          <w:p>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shd w:val="clear" w:color="auto" w:fill="auto"/>
            <w:noWrap w:val="0"/>
            <w:vAlign w:val="center"/>
          </w:tcPr>
          <w:p>
            <w:pPr>
              <w:jc w:val="center"/>
              <w:rPr>
                <w:rFonts w:hint="default" w:ascii="黑体" w:eastAsia="黑体"/>
                <w:color w:val="auto"/>
                <w:szCs w:val="21"/>
                <w:lang w:val="en-US" w:eastAsia="zh-CN"/>
              </w:rPr>
            </w:pPr>
            <w:r>
              <w:rPr>
                <w:rFonts w:hint="eastAsia" w:ascii="黑体" w:eastAsia="黑体"/>
                <w:color w:val="auto"/>
                <w:szCs w:val="21"/>
                <w:lang w:val="en-US" w:eastAsia="zh-CN"/>
              </w:rPr>
              <w:t>9</w:t>
            </w:r>
          </w:p>
        </w:tc>
        <w:tc>
          <w:tcPr>
            <w:tcW w:w="2385" w:type="pct"/>
            <w:shd w:val="clear" w:color="auto" w:fill="auto"/>
            <w:noWrap w:val="0"/>
            <w:vAlign w:val="center"/>
          </w:tcPr>
          <w:p>
            <w:pPr>
              <w:autoSpaceDN w:val="0"/>
              <w:jc w:val="left"/>
              <w:textAlignment w:val="center"/>
              <w:rPr>
                <w:rFonts w:hint="eastAsia" w:ascii="黑体" w:hAnsi="宋体" w:eastAsia="黑体" w:cs="Times New Roman"/>
                <w:color w:val="auto"/>
                <w:szCs w:val="21"/>
                <w:lang w:val="en-US" w:eastAsia="zh-CN"/>
              </w:rPr>
            </w:pPr>
            <w:r>
              <w:rPr>
                <w:rFonts w:hint="eastAsia" w:ascii="黑体" w:hAnsi="宋体" w:eastAsia="黑体" w:cs="Times New Roman"/>
                <w:color w:val="auto"/>
                <w:szCs w:val="21"/>
                <w:lang w:val="en-US" w:eastAsia="zh-CN"/>
              </w:rPr>
              <w:t>2.智力密集型项目增加的间接费用（</w:t>
            </w:r>
            <w:r>
              <w:rPr>
                <w:rFonts w:hint="eastAsia" w:ascii="宋体"/>
                <w:color w:val="auto"/>
                <w:lang w:val="en-US" w:eastAsia="zh-CN"/>
              </w:rPr>
              <w:t>对设备依赖程度低和实验材料耗费少的基础研究、软件开发、集成电路等智力密集型项目</w:t>
            </w:r>
            <w:r>
              <w:rPr>
                <w:rFonts w:hint="eastAsia" w:ascii="黑体" w:hAnsi="宋体" w:eastAsia="黑体" w:cs="Times New Roman"/>
                <w:color w:val="auto"/>
                <w:szCs w:val="21"/>
                <w:lang w:val="en-US" w:eastAsia="zh-CN"/>
              </w:rPr>
              <w:t>）</w:t>
            </w:r>
          </w:p>
        </w:tc>
        <w:tc>
          <w:tcPr>
            <w:tcW w:w="1735" w:type="pct"/>
            <w:shd w:val="clear" w:color="auto" w:fill="FFFFFF"/>
            <w:noWrap w:val="0"/>
            <w:vAlign w:val="center"/>
          </w:tcPr>
          <w:p>
            <w:pPr>
              <w:autoSpaceDN w:val="0"/>
              <w:jc w:val="left"/>
              <w:textAlignment w:val="center"/>
              <w:rPr>
                <w:rFonts w:hint="eastAsia" w:ascii="黑体" w:hAnsi="宋体" w:eastAsia="黑体"/>
                <w:color w:val="FF0000"/>
                <w:szCs w:val="21"/>
                <w:lang w:val="en-US" w:eastAsia="zh-CN"/>
              </w:rPr>
            </w:pPr>
            <w:r>
              <w:rPr>
                <w:rFonts w:hint="eastAsia" w:ascii="黑体" w:hAnsi="宋体" w:eastAsia="黑体"/>
                <w:color w:val="FF0000"/>
                <w:szCs w:val="21"/>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shd w:val="clear" w:color="auto" w:fill="auto"/>
            <w:noWrap w:val="0"/>
            <w:vAlign w:val="center"/>
          </w:tcPr>
          <w:p>
            <w:pPr>
              <w:jc w:val="center"/>
              <w:rPr>
                <w:rFonts w:hint="default" w:ascii="黑体" w:eastAsia="黑体"/>
                <w:color w:val="auto"/>
                <w:szCs w:val="21"/>
                <w:lang w:val="en-US" w:eastAsia="zh-CN"/>
              </w:rPr>
            </w:pPr>
            <w:r>
              <w:rPr>
                <w:rFonts w:hint="eastAsia" w:ascii="黑体" w:eastAsia="黑体"/>
                <w:color w:val="auto"/>
                <w:szCs w:val="21"/>
                <w:lang w:val="en-US" w:eastAsia="zh-CN"/>
              </w:rPr>
              <w:t>10</w:t>
            </w:r>
          </w:p>
        </w:tc>
        <w:tc>
          <w:tcPr>
            <w:tcW w:w="2385" w:type="pct"/>
            <w:shd w:val="clear" w:color="auto" w:fill="auto"/>
            <w:noWrap w:val="0"/>
            <w:vAlign w:val="center"/>
          </w:tcPr>
          <w:p>
            <w:pPr>
              <w:autoSpaceDN w:val="0"/>
              <w:jc w:val="left"/>
              <w:textAlignment w:val="center"/>
              <w:rPr>
                <w:rFonts w:hint="eastAsia" w:ascii="黑体" w:hAnsi="宋体" w:eastAsia="黑体"/>
                <w:color w:val="auto"/>
                <w:szCs w:val="21"/>
              </w:rPr>
            </w:pPr>
            <w:r>
              <w:rPr>
                <w:rFonts w:hint="eastAsia" w:ascii="黑体" w:hAnsi="宋体" w:eastAsia="黑体"/>
                <w:color w:val="auto"/>
                <w:szCs w:val="21"/>
                <w:lang w:eastAsia="zh-CN"/>
              </w:rPr>
              <w:t>二、配套资金</w:t>
            </w:r>
          </w:p>
        </w:tc>
        <w:tc>
          <w:tcPr>
            <w:tcW w:w="1735" w:type="pct"/>
            <w:shd w:val="clear" w:color="auto" w:fill="FFFFFF"/>
            <w:noWrap w:val="0"/>
            <w:vAlign w:val="center"/>
          </w:tcPr>
          <w:p>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48" w:type="dxa"/>
            <w:shd w:val="clear" w:color="auto" w:fill="auto"/>
            <w:noWrap w:val="0"/>
            <w:vAlign w:val="center"/>
          </w:tcPr>
          <w:p>
            <w:pPr>
              <w:jc w:val="center"/>
              <w:rPr>
                <w:rFonts w:hint="eastAsia" w:ascii="黑体" w:eastAsia="黑体"/>
                <w:color w:val="auto"/>
                <w:szCs w:val="21"/>
                <w:lang w:val="en-US" w:eastAsia="zh-CN"/>
              </w:rPr>
            </w:pPr>
            <w:r>
              <w:rPr>
                <w:rFonts w:hint="eastAsia" w:ascii="黑体" w:eastAsia="黑体"/>
                <w:color w:val="auto"/>
                <w:szCs w:val="21"/>
                <w:highlight w:val="yellow"/>
                <w:lang w:val="en-US" w:eastAsia="zh-CN"/>
              </w:rPr>
              <w:t>11</w:t>
            </w:r>
          </w:p>
        </w:tc>
        <w:tc>
          <w:tcPr>
            <w:tcW w:w="4478" w:type="dxa"/>
            <w:shd w:val="clear" w:color="auto" w:fill="auto"/>
            <w:noWrap w:val="0"/>
            <w:vAlign w:val="center"/>
          </w:tcPr>
          <w:p>
            <w:pPr>
              <w:autoSpaceDN w:val="0"/>
              <w:jc w:val="left"/>
              <w:textAlignment w:val="center"/>
              <w:rPr>
                <w:rFonts w:hint="eastAsia" w:ascii="黑体" w:hAnsi="宋体" w:eastAsia="黑体"/>
                <w:color w:val="auto"/>
                <w:szCs w:val="21"/>
                <w:lang w:eastAsia="zh-CN"/>
              </w:rPr>
            </w:pPr>
            <w:r>
              <w:rPr>
                <w:rFonts w:hint="eastAsia" w:ascii="黑体" w:hAnsi="宋体" w:eastAsia="黑体"/>
                <w:color w:val="auto"/>
                <w:szCs w:val="21"/>
                <w:highlight w:val="yellow"/>
                <w:lang w:val="en-US" w:eastAsia="zh-CN"/>
              </w:rPr>
              <w:t>1.其他财政配套资金（如市县政府、重点园区等配套资金）</w:t>
            </w:r>
          </w:p>
        </w:tc>
        <w:tc>
          <w:tcPr>
            <w:tcW w:w="1735" w:type="pct"/>
            <w:shd w:val="clear" w:color="auto" w:fill="FFFFFF"/>
            <w:noWrap w:val="0"/>
            <w:vAlign w:val="center"/>
          </w:tcPr>
          <w:p>
            <w:pPr>
              <w:autoSpaceDN w:val="0"/>
              <w:jc w:val="left"/>
              <w:textAlignment w:val="center"/>
              <w:rPr>
                <w:rFonts w:hint="eastAsia" w:ascii="黑体" w:hAnsi="宋体" w:eastAsia="黑体"/>
                <w:color w:val="FF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48" w:type="dxa"/>
            <w:shd w:val="clear" w:color="auto" w:fill="auto"/>
            <w:noWrap w:val="0"/>
            <w:vAlign w:val="center"/>
          </w:tcPr>
          <w:p>
            <w:pPr>
              <w:jc w:val="center"/>
              <w:rPr>
                <w:rFonts w:hint="eastAsia" w:ascii="黑体" w:eastAsia="黑体"/>
                <w:color w:val="auto"/>
                <w:szCs w:val="21"/>
                <w:lang w:val="en-US" w:eastAsia="zh-CN"/>
              </w:rPr>
            </w:pPr>
            <w:r>
              <w:rPr>
                <w:rFonts w:hint="eastAsia" w:ascii="黑体" w:eastAsia="黑体"/>
                <w:color w:val="auto"/>
                <w:szCs w:val="21"/>
                <w:highlight w:val="yellow"/>
                <w:lang w:val="en-US" w:eastAsia="zh-CN"/>
              </w:rPr>
              <w:t>12</w:t>
            </w:r>
          </w:p>
        </w:tc>
        <w:tc>
          <w:tcPr>
            <w:tcW w:w="4478" w:type="dxa"/>
            <w:shd w:val="clear" w:color="auto" w:fill="auto"/>
            <w:noWrap w:val="0"/>
            <w:vAlign w:val="center"/>
          </w:tcPr>
          <w:p>
            <w:pPr>
              <w:autoSpaceDN w:val="0"/>
              <w:jc w:val="left"/>
              <w:textAlignment w:val="center"/>
              <w:rPr>
                <w:rFonts w:hint="eastAsia" w:ascii="黑体" w:hAnsi="宋体" w:eastAsia="黑体"/>
                <w:color w:val="auto"/>
                <w:szCs w:val="21"/>
                <w:lang w:eastAsia="zh-CN"/>
              </w:rPr>
            </w:pPr>
            <w:r>
              <w:rPr>
                <w:rFonts w:hint="eastAsia" w:ascii="黑体" w:hAnsi="宋体" w:eastAsia="黑体"/>
                <w:color w:val="auto"/>
                <w:szCs w:val="21"/>
                <w:highlight w:val="yellow"/>
                <w:lang w:val="en-US" w:eastAsia="zh-CN"/>
              </w:rPr>
              <w:t>2.项目单位自筹资金</w:t>
            </w:r>
          </w:p>
        </w:tc>
        <w:tc>
          <w:tcPr>
            <w:tcW w:w="1735" w:type="pct"/>
            <w:shd w:val="clear" w:color="auto" w:fill="FFFFFF"/>
            <w:noWrap w:val="0"/>
            <w:vAlign w:val="center"/>
          </w:tcPr>
          <w:p>
            <w:pPr>
              <w:autoSpaceDN w:val="0"/>
              <w:jc w:val="left"/>
              <w:textAlignment w:val="center"/>
              <w:rPr>
                <w:rFonts w:hint="eastAsia" w:ascii="黑体" w:hAnsi="宋体" w:eastAsia="黑体"/>
                <w:color w:val="FF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shd w:val="clear" w:color="auto" w:fill="auto"/>
            <w:noWrap w:val="0"/>
            <w:vAlign w:val="center"/>
          </w:tcPr>
          <w:p>
            <w:pPr>
              <w:jc w:val="center"/>
              <w:rPr>
                <w:rFonts w:hint="default" w:ascii="黑体" w:eastAsia="黑体"/>
                <w:color w:val="auto"/>
                <w:szCs w:val="21"/>
                <w:lang w:val="en" w:eastAsia="zh-CN"/>
              </w:rPr>
            </w:pPr>
            <w:r>
              <w:rPr>
                <w:rFonts w:hint="eastAsia" w:ascii="黑体" w:eastAsia="黑体"/>
                <w:color w:val="auto"/>
                <w:szCs w:val="21"/>
                <w:highlight w:val="yellow"/>
                <w:lang w:val="en-US" w:eastAsia="zh-CN"/>
              </w:rPr>
              <w:t>1</w:t>
            </w:r>
            <w:r>
              <w:rPr>
                <w:rFonts w:hint="default" w:ascii="黑体" w:eastAsia="黑体"/>
                <w:color w:val="auto"/>
                <w:szCs w:val="21"/>
                <w:highlight w:val="yellow"/>
                <w:lang w:val="en" w:eastAsia="zh-CN"/>
              </w:rPr>
              <w:t>3</w:t>
            </w:r>
          </w:p>
        </w:tc>
        <w:tc>
          <w:tcPr>
            <w:tcW w:w="2385" w:type="pct"/>
            <w:shd w:val="clear" w:color="auto" w:fill="F1F1F1"/>
            <w:noWrap w:val="0"/>
            <w:vAlign w:val="center"/>
          </w:tcPr>
          <w:p>
            <w:pPr>
              <w:autoSpaceDN w:val="0"/>
              <w:jc w:val="left"/>
              <w:textAlignment w:val="center"/>
              <w:rPr>
                <w:rFonts w:hint="eastAsia" w:ascii="黑体" w:hAnsi="宋体" w:eastAsia="黑体"/>
                <w:color w:val="auto"/>
                <w:szCs w:val="21"/>
                <w:lang w:eastAsia="zh-CN"/>
              </w:rPr>
            </w:pPr>
            <w:r>
              <w:rPr>
                <w:rFonts w:hint="eastAsia" w:ascii="黑体" w:hAnsi="宋体" w:eastAsia="黑体"/>
                <w:color w:val="auto"/>
                <w:szCs w:val="21"/>
                <w:lang w:eastAsia="zh-CN"/>
              </w:rPr>
              <w:t>三、合计</w:t>
            </w:r>
          </w:p>
        </w:tc>
        <w:tc>
          <w:tcPr>
            <w:tcW w:w="1735" w:type="pct"/>
            <w:shd w:val="clear" w:color="auto" w:fill="F1F1F1"/>
            <w:noWrap w:val="0"/>
            <w:vAlign w:val="center"/>
          </w:tcPr>
          <w:p>
            <w:pPr>
              <w:autoSpaceDN w:val="0"/>
              <w:jc w:val="left"/>
              <w:textAlignment w:val="center"/>
              <w:rPr>
                <w:rFonts w:hint="default" w:ascii="黑体" w:eastAsia="黑体"/>
                <w:color w:val="FF0000"/>
                <w:szCs w:val="21"/>
                <w:lang w:val="en-US" w:eastAsia="zh-CN"/>
              </w:rPr>
            </w:pPr>
            <w:r>
              <w:rPr>
                <w:rFonts w:hint="eastAsia" w:ascii="黑体" w:eastAsia="黑体"/>
                <w:color w:val="FF0000"/>
                <w:szCs w:val="21"/>
                <w:lang w:val="en-US" w:eastAsia="zh-CN"/>
              </w:rPr>
              <w:t>K</w:t>
            </w:r>
          </w:p>
        </w:tc>
      </w:tr>
    </w:tbl>
    <w:p>
      <w:pPr>
        <w:jc w:val="center"/>
        <w:rPr>
          <w:rFonts w:hint="eastAsia" w:ascii="宋体" w:hAnsi="宋体"/>
          <w:b/>
          <w:color w:val="auto"/>
          <w:sz w:val="30"/>
          <w:szCs w:val="30"/>
          <w:lang w:eastAsia="zh-CN"/>
        </w:rPr>
      </w:pPr>
      <w:r>
        <w:rPr>
          <w:rFonts w:hint="eastAsia" w:ascii="宋体" w:hAnsi="宋体"/>
          <w:b/>
          <w:color w:val="auto"/>
          <w:sz w:val="30"/>
          <w:szCs w:val="30"/>
          <w:lang w:eastAsia="zh-CN"/>
        </w:rPr>
        <w:br w:type="page"/>
      </w:r>
      <w:r>
        <w:rPr>
          <w:rFonts w:hint="eastAsia" w:ascii="宋体" w:hAnsi="宋体"/>
          <w:b/>
          <w:color w:val="auto"/>
          <w:sz w:val="30"/>
          <w:szCs w:val="30"/>
          <w:lang w:eastAsia="zh-CN"/>
        </w:rPr>
        <w:t>承担单位（含合作单位）经费分配表</w:t>
      </w:r>
    </w:p>
    <w:tbl>
      <w:tblPr>
        <w:tblStyle w:val="9"/>
        <w:tblW w:w="931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3"/>
        <w:gridCol w:w="1945"/>
        <w:gridCol w:w="1442"/>
        <w:gridCol w:w="946"/>
        <w:gridCol w:w="1189"/>
        <w:gridCol w:w="969"/>
        <w:gridCol w:w="1246"/>
        <w:gridCol w:w="8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9316" w:type="dxa"/>
            <w:gridSpan w:val="8"/>
            <w:noWrap w:val="0"/>
            <w:vAlign w:val="center"/>
          </w:tcPr>
          <w:p>
            <w:pPr>
              <w:adjustRightInd w:val="0"/>
              <w:snapToGrid w:val="0"/>
              <w:jc w:val="both"/>
              <w:rPr>
                <w:rFonts w:hint="default" w:ascii="宋体"/>
                <w:color w:val="auto"/>
                <w:highlight w:val="none"/>
                <w:lang w:val="en" w:eastAsia="zh-CN"/>
              </w:rPr>
            </w:pPr>
            <w:r>
              <w:rPr>
                <w:rFonts w:hint="eastAsia" w:ascii="宋体" w:hAnsi="Times New Roman" w:eastAsia="宋体" w:cs="Times New Roman"/>
                <w:color w:val="auto"/>
                <w:szCs w:val="21"/>
                <w:highlight w:val="none"/>
                <w:lang w:eastAsia="zh-CN"/>
              </w:rPr>
              <w:t>填表说明：</w:t>
            </w:r>
            <w:r>
              <w:rPr>
                <w:rFonts w:hint="eastAsia" w:ascii="宋体" w:hAnsi="Times New Roman" w:eastAsia="宋体" w:cs="Times New Roman"/>
                <w:color w:val="auto"/>
                <w:szCs w:val="21"/>
                <w:highlight w:val="none"/>
                <w:lang w:val="en-US" w:eastAsia="zh-CN"/>
              </w:rPr>
              <w:t>1.</w:t>
            </w:r>
            <w:r>
              <w:rPr>
                <w:rFonts w:hint="eastAsia" w:ascii="宋体"/>
                <w:color w:val="auto"/>
                <w:highlight w:val="none"/>
              </w:rPr>
              <w:t>单位</w:t>
            </w:r>
            <w:r>
              <w:rPr>
                <w:rFonts w:hint="eastAsia" w:ascii="宋体"/>
                <w:color w:val="auto"/>
                <w:highlight w:val="none"/>
                <w:lang w:eastAsia="zh-CN"/>
              </w:rPr>
              <w:t>名称必须与单位公章名称一致。</w:t>
            </w:r>
            <w:r>
              <w:rPr>
                <w:rFonts w:hint="eastAsia" w:ascii="宋体"/>
                <w:color w:val="auto"/>
                <w:highlight w:val="none"/>
                <w:lang w:val="en-US" w:eastAsia="zh-CN"/>
              </w:rPr>
              <w:t>2</w:t>
            </w:r>
            <w:r>
              <w:rPr>
                <w:rFonts w:hint="default" w:ascii="宋体"/>
                <w:color w:val="auto"/>
                <w:highlight w:val="none"/>
                <w:lang w:val="en" w:eastAsia="zh-CN"/>
              </w:rPr>
              <w:t>.</w:t>
            </w:r>
            <w:r>
              <w:rPr>
                <w:rFonts w:hint="eastAsia"/>
                <w:color w:val="auto"/>
                <w:highlight w:val="none"/>
                <w:lang w:eastAsia="zh-CN"/>
              </w:rPr>
              <w:t>其他财政配套资金指如市县政府、重点园区等配套资金。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vMerge w:val="restart"/>
            <w:noWrap w:val="0"/>
            <w:vAlign w:val="center"/>
          </w:tcPr>
          <w:p>
            <w:pPr>
              <w:adjustRightInd w:val="0"/>
              <w:snapToGrid w:val="0"/>
              <w:jc w:val="center"/>
              <w:rPr>
                <w:rFonts w:hint="eastAsia" w:ascii="宋体" w:eastAsia="宋体"/>
                <w:b/>
                <w:color w:val="auto"/>
                <w:szCs w:val="21"/>
                <w:highlight w:val="none"/>
                <w:lang w:eastAsia="zh-CN"/>
              </w:rPr>
            </w:pPr>
            <w:r>
              <w:rPr>
                <w:rFonts w:hint="eastAsia" w:ascii="宋体"/>
                <w:b/>
                <w:color w:val="auto"/>
                <w:szCs w:val="21"/>
                <w:highlight w:val="none"/>
                <w:lang w:eastAsia="zh-CN"/>
              </w:rPr>
              <w:t>序号</w:t>
            </w:r>
          </w:p>
        </w:tc>
        <w:tc>
          <w:tcPr>
            <w:tcW w:w="1945" w:type="dxa"/>
            <w:vMerge w:val="restart"/>
            <w:noWrap w:val="0"/>
            <w:vAlign w:val="center"/>
          </w:tcPr>
          <w:p>
            <w:pPr>
              <w:adjustRightInd w:val="0"/>
              <w:snapToGrid w:val="0"/>
              <w:jc w:val="center"/>
              <w:rPr>
                <w:rFonts w:hint="eastAsia" w:ascii="宋体"/>
                <w:color w:val="auto"/>
                <w:kern w:val="2"/>
                <w:sz w:val="21"/>
                <w:szCs w:val="21"/>
                <w:highlight w:val="none"/>
                <w:lang w:val="en-US" w:eastAsia="zh-CN" w:bidi="ar-SA"/>
              </w:rPr>
            </w:pPr>
            <w:r>
              <w:rPr>
                <w:rFonts w:hint="eastAsia" w:ascii="宋体"/>
                <w:color w:val="auto"/>
                <w:szCs w:val="21"/>
                <w:highlight w:val="none"/>
                <w:lang w:eastAsia="zh-CN"/>
              </w:rPr>
              <w:t>承担单位（含合作单位）</w:t>
            </w:r>
            <w:r>
              <w:rPr>
                <w:rFonts w:hint="eastAsia" w:ascii="宋体"/>
                <w:color w:val="auto"/>
                <w:szCs w:val="21"/>
                <w:highlight w:val="none"/>
              </w:rPr>
              <w:t>名称</w:t>
            </w:r>
          </w:p>
        </w:tc>
        <w:tc>
          <w:tcPr>
            <w:tcW w:w="1442" w:type="dxa"/>
            <w:vMerge w:val="restart"/>
            <w:noWrap w:val="0"/>
            <w:vAlign w:val="center"/>
          </w:tcPr>
          <w:p>
            <w:pPr>
              <w:adjustRightInd w:val="0"/>
              <w:snapToGrid w:val="0"/>
              <w:jc w:val="center"/>
              <w:rPr>
                <w:rFonts w:hint="eastAsia" w:ascii="宋体"/>
                <w:color w:val="auto"/>
                <w:kern w:val="2"/>
                <w:sz w:val="21"/>
                <w:szCs w:val="21"/>
                <w:highlight w:val="none"/>
                <w:lang w:val="en-US" w:eastAsia="zh-CN" w:bidi="ar-SA"/>
              </w:rPr>
            </w:pPr>
            <w:r>
              <w:rPr>
                <w:rFonts w:hint="eastAsia" w:ascii="宋体"/>
                <w:color w:val="auto"/>
                <w:szCs w:val="21"/>
                <w:highlight w:val="none"/>
              </w:rPr>
              <w:t>总投入经费（万元）</w:t>
            </w:r>
          </w:p>
        </w:tc>
        <w:tc>
          <w:tcPr>
            <w:tcW w:w="2135" w:type="dxa"/>
            <w:gridSpan w:val="2"/>
            <w:tcBorders>
              <w:right w:val="single" w:color="auto" w:sz="4" w:space="0"/>
            </w:tcBorders>
            <w:noWrap w:val="0"/>
            <w:vAlign w:val="center"/>
          </w:tcPr>
          <w:p>
            <w:pPr>
              <w:adjustRightInd w:val="0"/>
              <w:snapToGrid w:val="0"/>
              <w:jc w:val="left"/>
              <w:rPr>
                <w:rFonts w:hint="eastAsia" w:ascii="宋体"/>
                <w:color w:val="auto"/>
                <w:szCs w:val="21"/>
                <w:highlight w:val="none"/>
              </w:rPr>
            </w:pPr>
            <w:r>
              <w:rPr>
                <w:rFonts w:hint="eastAsia" w:ascii="宋体"/>
                <w:color w:val="auto"/>
                <w:szCs w:val="21"/>
                <w:highlight w:val="none"/>
                <w:lang w:eastAsia="zh-CN"/>
              </w:rPr>
              <w:t>省</w:t>
            </w:r>
            <w:r>
              <w:rPr>
                <w:rFonts w:hint="eastAsia" w:ascii="宋体"/>
                <w:color w:val="auto"/>
                <w:szCs w:val="21"/>
                <w:highlight w:val="none"/>
              </w:rPr>
              <w:t>财政</w:t>
            </w:r>
            <w:r>
              <w:rPr>
                <w:rFonts w:hint="eastAsia" w:ascii="宋体"/>
                <w:color w:val="auto"/>
                <w:szCs w:val="21"/>
                <w:highlight w:val="none"/>
                <w:lang w:eastAsia="zh-CN"/>
              </w:rPr>
              <w:t>资金</w:t>
            </w:r>
            <w:r>
              <w:rPr>
                <w:rFonts w:hint="eastAsia" w:ascii="宋体"/>
                <w:color w:val="auto"/>
                <w:szCs w:val="21"/>
                <w:highlight w:val="none"/>
              </w:rPr>
              <w:t>（万元）</w:t>
            </w:r>
          </w:p>
        </w:tc>
        <w:tc>
          <w:tcPr>
            <w:tcW w:w="3061" w:type="dxa"/>
            <w:gridSpan w:val="3"/>
            <w:tcBorders>
              <w:left w:val="single" w:color="auto" w:sz="4" w:space="0"/>
            </w:tcBorders>
            <w:noWrap w:val="0"/>
            <w:vAlign w:val="center"/>
          </w:tcPr>
          <w:p>
            <w:pPr>
              <w:adjustRightInd w:val="0"/>
              <w:snapToGrid w:val="0"/>
              <w:jc w:val="center"/>
              <w:rPr>
                <w:rFonts w:hint="eastAsia" w:ascii="宋体"/>
                <w:color w:val="auto"/>
                <w:kern w:val="2"/>
                <w:sz w:val="21"/>
                <w:szCs w:val="21"/>
                <w:highlight w:val="none"/>
                <w:lang w:val="en-US" w:eastAsia="zh-CN" w:bidi="ar-SA"/>
              </w:rPr>
            </w:pPr>
            <w:r>
              <w:rPr>
                <w:rFonts w:hint="eastAsia" w:ascii="宋体"/>
                <w:color w:val="auto"/>
                <w:szCs w:val="21"/>
                <w:highlight w:val="none"/>
                <w:lang w:eastAsia="zh-CN"/>
              </w:rPr>
              <w:t>配套资金</w:t>
            </w:r>
            <w:r>
              <w:rPr>
                <w:rFonts w:hint="eastAsia" w:ascii="宋体"/>
                <w:color w:val="auto"/>
                <w:szCs w:val="21"/>
                <w:highlight w:val="none"/>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vMerge w:val="continue"/>
            <w:tcBorders>
              <w:bottom w:val="single" w:color="auto" w:sz="4" w:space="0"/>
            </w:tcBorders>
            <w:noWrap w:val="0"/>
            <w:vAlign w:val="center"/>
          </w:tcPr>
          <w:p>
            <w:pPr>
              <w:adjustRightInd w:val="0"/>
              <w:snapToGrid w:val="0"/>
              <w:jc w:val="left"/>
              <w:rPr>
                <w:color w:val="auto"/>
                <w:highlight w:val="none"/>
              </w:rPr>
            </w:pPr>
          </w:p>
        </w:tc>
        <w:tc>
          <w:tcPr>
            <w:tcW w:w="1945" w:type="dxa"/>
            <w:vMerge w:val="continue"/>
            <w:tcBorders>
              <w:bottom w:val="single" w:color="auto" w:sz="4" w:space="0"/>
            </w:tcBorders>
            <w:noWrap w:val="0"/>
            <w:vAlign w:val="center"/>
          </w:tcPr>
          <w:p>
            <w:pPr>
              <w:adjustRightInd w:val="0"/>
              <w:snapToGrid w:val="0"/>
              <w:jc w:val="left"/>
              <w:rPr>
                <w:color w:val="auto"/>
                <w:highlight w:val="none"/>
              </w:rPr>
            </w:pPr>
          </w:p>
        </w:tc>
        <w:tc>
          <w:tcPr>
            <w:tcW w:w="1442" w:type="dxa"/>
            <w:vMerge w:val="continue"/>
            <w:noWrap w:val="0"/>
            <w:vAlign w:val="center"/>
          </w:tcPr>
          <w:p>
            <w:pPr>
              <w:adjustRightInd w:val="0"/>
              <w:snapToGrid w:val="0"/>
              <w:jc w:val="left"/>
              <w:rPr>
                <w:color w:val="auto"/>
                <w:highlight w:val="none"/>
              </w:rPr>
            </w:pPr>
          </w:p>
        </w:tc>
        <w:tc>
          <w:tcPr>
            <w:tcW w:w="946" w:type="dxa"/>
            <w:tcBorders>
              <w:right w:val="single" w:color="auto" w:sz="4" w:space="0"/>
            </w:tcBorders>
            <w:noWrap w:val="0"/>
            <w:vAlign w:val="center"/>
          </w:tcPr>
          <w:p>
            <w:pPr>
              <w:adjustRightInd w:val="0"/>
              <w:snapToGrid w:val="0"/>
              <w:jc w:val="left"/>
              <w:rPr>
                <w:rFonts w:hint="eastAsia" w:eastAsia="宋体"/>
                <w:color w:val="auto"/>
                <w:highlight w:val="none"/>
                <w:lang w:eastAsia="zh-CN"/>
              </w:rPr>
            </w:pPr>
            <w:r>
              <w:rPr>
                <w:rFonts w:hint="eastAsia"/>
                <w:color w:val="auto"/>
                <w:highlight w:val="none"/>
                <w:lang w:eastAsia="zh-CN"/>
              </w:rPr>
              <w:t>小计</w:t>
            </w:r>
          </w:p>
        </w:tc>
        <w:tc>
          <w:tcPr>
            <w:tcW w:w="1189" w:type="dxa"/>
            <w:tcBorders>
              <w:right w:val="single" w:color="auto" w:sz="4" w:space="0"/>
            </w:tcBorders>
            <w:noWrap w:val="0"/>
            <w:vAlign w:val="center"/>
          </w:tcPr>
          <w:p>
            <w:pPr>
              <w:adjustRightInd w:val="0"/>
              <w:snapToGrid w:val="0"/>
              <w:jc w:val="left"/>
              <w:rPr>
                <w:rFonts w:hint="eastAsia" w:eastAsia="宋体"/>
                <w:color w:val="auto"/>
                <w:highlight w:val="none"/>
                <w:lang w:eastAsia="zh-CN"/>
              </w:rPr>
            </w:pPr>
            <w:r>
              <w:rPr>
                <w:rFonts w:hint="eastAsia"/>
                <w:color w:val="auto"/>
                <w:highlight w:val="none"/>
                <w:lang w:eastAsia="zh-CN"/>
              </w:rPr>
              <w:t>其中：间接费用</w:t>
            </w:r>
          </w:p>
        </w:tc>
        <w:tc>
          <w:tcPr>
            <w:tcW w:w="969" w:type="dxa"/>
            <w:tcBorders>
              <w:left w:val="single" w:color="auto" w:sz="4" w:space="0"/>
            </w:tcBorders>
            <w:noWrap w:val="0"/>
            <w:vAlign w:val="center"/>
          </w:tcPr>
          <w:p>
            <w:pPr>
              <w:adjustRightInd w:val="0"/>
              <w:snapToGrid w:val="0"/>
              <w:jc w:val="left"/>
              <w:rPr>
                <w:rFonts w:hint="eastAsia" w:eastAsia="宋体"/>
                <w:color w:val="auto"/>
                <w:highlight w:val="none"/>
                <w:lang w:eastAsia="zh-CN"/>
              </w:rPr>
            </w:pPr>
            <w:r>
              <w:rPr>
                <w:rFonts w:hint="eastAsia"/>
                <w:color w:val="auto"/>
                <w:highlight w:val="none"/>
                <w:lang w:eastAsia="zh-CN"/>
              </w:rPr>
              <w:t>小计</w:t>
            </w:r>
          </w:p>
        </w:tc>
        <w:tc>
          <w:tcPr>
            <w:tcW w:w="1246" w:type="dxa"/>
            <w:tcBorders>
              <w:left w:val="single" w:color="auto" w:sz="4" w:space="0"/>
            </w:tcBorders>
            <w:noWrap w:val="0"/>
            <w:vAlign w:val="center"/>
          </w:tcPr>
          <w:p>
            <w:pPr>
              <w:adjustRightInd w:val="0"/>
              <w:snapToGrid w:val="0"/>
              <w:jc w:val="left"/>
              <w:rPr>
                <w:rFonts w:hint="eastAsia" w:eastAsia="宋体"/>
                <w:color w:val="auto"/>
                <w:highlight w:val="none"/>
                <w:lang w:eastAsia="zh-CN"/>
              </w:rPr>
            </w:pPr>
            <w:r>
              <w:rPr>
                <w:rFonts w:hint="eastAsia"/>
                <w:color w:val="auto"/>
                <w:highlight w:val="none"/>
                <w:lang w:eastAsia="zh-CN"/>
              </w:rPr>
              <w:t>其中：</w:t>
            </w:r>
            <w:r>
              <w:rPr>
                <w:rFonts w:hint="eastAsia"/>
                <w:color w:val="auto"/>
                <w:highlight w:val="none"/>
                <w:lang w:val="en-US" w:eastAsia="zh-CN"/>
              </w:rPr>
              <w:t>1</w:t>
            </w:r>
            <w:r>
              <w:rPr>
                <w:rFonts w:hint="default"/>
                <w:color w:val="auto"/>
                <w:highlight w:val="none"/>
                <w:lang w:val="en" w:eastAsia="zh-CN"/>
              </w:rPr>
              <w:t>.</w:t>
            </w:r>
            <w:r>
              <w:rPr>
                <w:rFonts w:hint="eastAsia"/>
                <w:color w:val="auto"/>
                <w:highlight w:val="none"/>
                <w:lang w:eastAsia="zh-CN"/>
              </w:rPr>
              <w:t>其他财政配套资金</w:t>
            </w:r>
          </w:p>
        </w:tc>
        <w:tc>
          <w:tcPr>
            <w:tcW w:w="846" w:type="dxa"/>
            <w:tcBorders>
              <w:left w:val="single" w:color="auto" w:sz="4" w:space="0"/>
            </w:tcBorders>
            <w:noWrap w:val="0"/>
            <w:vAlign w:val="center"/>
          </w:tcPr>
          <w:p>
            <w:pPr>
              <w:adjustRightInd w:val="0"/>
              <w:snapToGrid w:val="0"/>
              <w:jc w:val="left"/>
              <w:rPr>
                <w:rFonts w:hint="eastAsia"/>
                <w:color w:val="auto"/>
                <w:highlight w:val="none"/>
                <w:lang w:eastAsia="zh-CN"/>
              </w:rPr>
            </w:pPr>
            <w:r>
              <w:rPr>
                <w:rFonts w:hint="eastAsia"/>
                <w:color w:val="auto"/>
                <w:highlight w:val="none"/>
                <w:lang w:eastAsia="zh-CN"/>
              </w:rPr>
              <w:t>2.项目单位自筹资金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733" w:type="dxa"/>
            <w:tcBorders>
              <w:top w:val="single" w:color="auto" w:sz="4" w:space="0"/>
            </w:tcBorders>
            <w:shd w:val="clear" w:color="auto" w:fill="auto"/>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1</w:t>
            </w:r>
          </w:p>
        </w:tc>
        <w:tc>
          <w:tcPr>
            <w:tcW w:w="1945" w:type="dxa"/>
            <w:tcBorders>
              <w:top w:val="single" w:color="auto" w:sz="4" w:space="0"/>
            </w:tcBorders>
            <w:shd w:val="clear" w:color="auto" w:fill="auto"/>
            <w:noWrap w:val="0"/>
            <w:vAlign w:val="center"/>
          </w:tcPr>
          <w:p>
            <w:pPr>
              <w:adjustRightInd w:val="0"/>
              <w:snapToGrid w:val="0"/>
              <w:jc w:val="center"/>
              <w:rPr>
                <w:rFonts w:hint="eastAsia" w:ascii="宋体"/>
                <w:color w:val="auto"/>
                <w:szCs w:val="21"/>
                <w:highlight w:val="none"/>
              </w:rPr>
            </w:pPr>
          </w:p>
        </w:tc>
        <w:tc>
          <w:tcPr>
            <w:tcW w:w="1442" w:type="dxa"/>
            <w:tcBorders>
              <w:bottom w:val="single" w:color="auto" w:sz="4" w:space="0"/>
            </w:tcBorders>
            <w:shd w:val="clear" w:color="auto" w:fill="F1F1F1"/>
            <w:noWrap w:val="0"/>
            <w:vAlign w:val="center"/>
          </w:tcPr>
          <w:p>
            <w:pPr>
              <w:adjustRightInd w:val="0"/>
              <w:snapToGrid w:val="0"/>
              <w:jc w:val="center"/>
              <w:rPr>
                <w:rFonts w:hint="default" w:ascii="宋体" w:eastAsia="宋体"/>
                <w:color w:val="auto"/>
                <w:szCs w:val="21"/>
                <w:highlight w:val="none"/>
                <w:lang w:val="en-US" w:eastAsia="zh-CN"/>
              </w:rPr>
            </w:pPr>
            <w:r>
              <w:rPr>
                <w:rFonts w:hint="eastAsia" w:ascii="宋体"/>
                <w:color w:val="FF0000"/>
                <w:szCs w:val="21"/>
                <w:highlight w:val="none"/>
                <w:lang w:eastAsia="zh-CN"/>
              </w:rPr>
              <w:t>（财政</w:t>
            </w:r>
            <w:r>
              <w:rPr>
                <w:rFonts w:hint="eastAsia" w:ascii="宋体"/>
                <w:color w:val="FF0000"/>
                <w:szCs w:val="21"/>
                <w:highlight w:val="none"/>
                <w:lang w:val="en-US" w:eastAsia="zh-CN"/>
              </w:rPr>
              <w:t>+配套资金）</w:t>
            </w:r>
          </w:p>
        </w:tc>
        <w:tc>
          <w:tcPr>
            <w:tcW w:w="946" w:type="dxa"/>
            <w:tcBorders>
              <w:bottom w:val="single" w:color="auto" w:sz="4" w:space="0"/>
              <w:right w:val="single" w:color="auto" w:sz="4" w:space="0"/>
            </w:tcBorders>
            <w:noWrap w:val="0"/>
            <w:vAlign w:val="center"/>
          </w:tcPr>
          <w:p>
            <w:pPr>
              <w:adjustRightInd w:val="0"/>
              <w:snapToGrid w:val="0"/>
              <w:jc w:val="center"/>
              <w:rPr>
                <w:rFonts w:hint="eastAsia" w:ascii="宋体"/>
                <w:color w:val="auto"/>
                <w:szCs w:val="21"/>
                <w:highlight w:val="none"/>
              </w:rPr>
            </w:pPr>
          </w:p>
        </w:tc>
        <w:tc>
          <w:tcPr>
            <w:tcW w:w="1189" w:type="dxa"/>
            <w:tcBorders>
              <w:bottom w:val="single" w:color="auto" w:sz="4" w:space="0"/>
              <w:right w:val="single" w:color="auto" w:sz="4" w:space="0"/>
            </w:tcBorders>
            <w:noWrap w:val="0"/>
            <w:vAlign w:val="center"/>
          </w:tcPr>
          <w:p>
            <w:pPr>
              <w:adjustRightInd w:val="0"/>
              <w:snapToGrid w:val="0"/>
              <w:jc w:val="center"/>
              <w:rPr>
                <w:rFonts w:hint="eastAsia" w:ascii="宋体"/>
                <w:color w:val="auto"/>
                <w:szCs w:val="21"/>
                <w:highlight w:val="none"/>
              </w:rPr>
            </w:pPr>
          </w:p>
        </w:tc>
        <w:tc>
          <w:tcPr>
            <w:tcW w:w="969"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c>
          <w:tcPr>
            <w:tcW w:w="1246"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c>
          <w:tcPr>
            <w:tcW w:w="846"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733" w:type="dxa"/>
            <w:tcBorders>
              <w:top w:val="single" w:color="auto" w:sz="4" w:space="0"/>
            </w:tcBorders>
            <w:shd w:val="clear" w:color="auto" w:fill="auto"/>
            <w:noWrap w:val="0"/>
            <w:vAlign w:val="center"/>
          </w:tcPr>
          <w:p>
            <w:pPr>
              <w:adjustRightInd w:val="0"/>
              <w:snapToGrid w:val="0"/>
              <w:jc w:val="center"/>
              <w:rPr>
                <w:rFonts w:hint="default" w:ascii="宋体" w:eastAsia="宋体"/>
                <w:b/>
                <w:color w:val="auto"/>
                <w:szCs w:val="21"/>
                <w:highlight w:val="none"/>
                <w:lang w:val="en-US" w:eastAsia="zh-CN"/>
              </w:rPr>
            </w:pPr>
            <w:r>
              <w:rPr>
                <w:rFonts w:hint="eastAsia" w:ascii="宋体"/>
                <w:b/>
                <w:color w:val="auto"/>
                <w:szCs w:val="21"/>
                <w:highlight w:val="none"/>
                <w:lang w:val="en-US" w:eastAsia="zh-CN"/>
              </w:rPr>
              <w:t>2</w:t>
            </w:r>
          </w:p>
        </w:tc>
        <w:tc>
          <w:tcPr>
            <w:tcW w:w="1945" w:type="dxa"/>
            <w:tcBorders>
              <w:top w:val="single" w:color="auto" w:sz="4" w:space="0"/>
            </w:tcBorders>
            <w:shd w:val="clear" w:color="auto" w:fill="auto"/>
            <w:noWrap w:val="0"/>
            <w:vAlign w:val="center"/>
          </w:tcPr>
          <w:p>
            <w:pPr>
              <w:adjustRightInd w:val="0"/>
              <w:snapToGrid w:val="0"/>
              <w:jc w:val="center"/>
              <w:rPr>
                <w:rFonts w:hint="eastAsia" w:ascii="宋体"/>
                <w:color w:val="auto"/>
                <w:szCs w:val="21"/>
                <w:highlight w:val="none"/>
              </w:rPr>
            </w:pPr>
          </w:p>
        </w:tc>
        <w:tc>
          <w:tcPr>
            <w:tcW w:w="1442" w:type="dxa"/>
            <w:tcBorders>
              <w:bottom w:val="single" w:color="auto" w:sz="4" w:space="0"/>
            </w:tcBorders>
            <w:shd w:val="clear" w:color="auto" w:fill="F1F1F1"/>
            <w:noWrap w:val="0"/>
            <w:vAlign w:val="center"/>
          </w:tcPr>
          <w:p>
            <w:pPr>
              <w:adjustRightInd w:val="0"/>
              <w:snapToGrid w:val="0"/>
              <w:jc w:val="center"/>
              <w:rPr>
                <w:rFonts w:hint="eastAsia" w:ascii="宋体"/>
                <w:color w:val="auto"/>
                <w:szCs w:val="21"/>
                <w:highlight w:val="none"/>
              </w:rPr>
            </w:pPr>
          </w:p>
        </w:tc>
        <w:tc>
          <w:tcPr>
            <w:tcW w:w="946" w:type="dxa"/>
            <w:tcBorders>
              <w:bottom w:val="single" w:color="auto" w:sz="4" w:space="0"/>
              <w:right w:val="single" w:color="auto" w:sz="4" w:space="0"/>
            </w:tcBorders>
            <w:noWrap w:val="0"/>
            <w:vAlign w:val="center"/>
          </w:tcPr>
          <w:p>
            <w:pPr>
              <w:adjustRightInd w:val="0"/>
              <w:snapToGrid w:val="0"/>
              <w:jc w:val="center"/>
              <w:rPr>
                <w:rFonts w:hint="eastAsia" w:ascii="宋体"/>
                <w:color w:val="auto"/>
                <w:szCs w:val="21"/>
                <w:highlight w:val="none"/>
              </w:rPr>
            </w:pPr>
          </w:p>
        </w:tc>
        <w:tc>
          <w:tcPr>
            <w:tcW w:w="1189" w:type="dxa"/>
            <w:tcBorders>
              <w:bottom w:val="single" w:color="auto" w:sz="4" w:space="0"/>
              <w:right w:val="single" w:color="auto" w:sz="4" w:space="0"/>
            </w:tcBorders>
            <w:noWrap w:val="0"/>
            <w:vAlign w:val="center"/>
          </w:tcPr>
          <w:p>
            <w:pPr>
              <w:adjustRightInd w:val="0"/>
              <w:snapToGrid w:val="0"/>
              <w:jc w:val="center"/>
              <w:rPr>
                <w:rFonts w:hint="eastAsia" w:ascii="宋体"/>
                <w:color w:val="auto"/>
                <w:szCs w:val="21"/>
                <w:highlight w:val="none"/>
              </w:rPr>
            </w:pPr>
          </w:p>
        </w:tc>
        <w:tc>
          <w:tcPr>
            <w:tcW w:w="969"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c>
          <w:tcPr>
            <w:tcW w:w="1246"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c>
          <w:tcPr>
            <w:tcW w:w="846"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733" w:type="dxa"/>
            <w:tcBorders>
              <w:top w:val="single" w:color="auto" w:sz="4" w:space="0"/>
            </w:tcBorders>
            <w:shd w:val="clear" w:color="auto" w:fill="auto"/>
            <w:noWrap w:val="0"/>
            <w:vAlign w:val="center"/>
          </w:tcPr>
          <w:p>
            <w:pPr>
              <w:adjustRightInd w:val="0"/>
              <w:snapToGrid w:val="0"/>
              <w:jc w:val="center"/>
              <w:rPr>
                <w:rFonts w:hint="eastAsia" w:ascii="宋体" w:eastAsia="宋体"/>
                <w:b/>
                <w:color w:val="auto"/>
                <w:szCs w:val="21"/>
                <w:highlight w:val="none"/>
                <w:lang w:val="en-US" w:eastAsia="zh-CN"/>
              </w:rPr>
            </w:pPr>
            <w:r>
              <w:rPr>
                <w:rFonts w:hint="eastAsia" w:ascii="宋体"/>
                <w:b/>
                <w:color w:val="auto"/>
                <w:szCs w:val="21"/>
                <w:highlight w:val="none"/>
                <w:lang w:val="en-US" w:eastAsia="zh-CN"/>
              </w:rPr>
              <w:t>3</w:t>
            </w:r>
          </w:p>
        </w:tc>
        <w:tc>
          <w:tcPr>
            <w:tcW w:w="1945" w:type="dxa"/>
            <w:tcBorders>
              <w:top w:val="single" w:color="auto" w:sz="4" w:space="0"/>
            </w:tcBorders>
            <w:shd w:val="clear" w:color="auto" w:fill="auto"/>
            <w:noWrap w:val="0"/>
            <w:vAlign w:val="center"/>
          </w:tcPr>
          <w:p>
            <w:pPr>
              <w:adjustRightInd w:val="0"/>
              <w:snapToGrid w:val="0"/>
              <w:jc w:val="center"/>
              <w:rPr>
                <w:rFonts w:hint="eastAsia" w:ascii="宋体"/>
                <w:color w:val="auto"/>
                <w:szCs w:val="21"/>
                <w:highlight w:val="none"/>
              </w:rPr>
            </w:pPr>
          </w:p>
        </w:tc>
        <w:tc>
          <w:tcPr>
            <w:tcW w:w="1442" w:type="dxa"/>
            <w:tcBorders>
              <w:bottom w:val="single" w:color="auto" w:sz="4" w:space="0"/>
            </w:tcBorders>
            <w:shd w:val="clear" w:color="auto" w:fill="F1F1F1"/>
            <w:noWrap w:val="0"/>
            <w:vAlign w:val="center"/>
          </w:tcPr>
          <w:p>
            <w:pPr>
              <w:adjustRightInd w:val="0"/>
              <w:snapToGrid w:val="0"/>
              <w:jc w:val="center"/>
              <w:rPr>
                <w:rFonts w:hint="eastAsia" w:ascii="宋体"/>
                <w:color w:val="auto"/>
                <w:szCs w:val="21"/>
                <w:highlight w:val="none"/>
              </w:rPr>
            </w:pPr>
          </w:p>
        </w:tc>
        <w:tc>
          <w:tcPr>
            <w:tcW w:w="946" w:type="dxa"/>
            <w:tcBorders>
              <w:bottom w:val="single" w:color="auto" w:sz="4" w:space="0"/>
              <w:right w:val="single" w:color="auto" w:sz="4" w:space="0"/>
            </w:tcBorders>
            <w:noWrap w:val="0"/>
            <w:vAlign w:val="center"/>
          </w:tcPr>
          <w:p>
            <w:pPr>
              <w:adjustRightInd w:val="0"/>
              <w:snapToGrid w:val="0"/>
              <w:jc w:val="center"/>
              <w:rPr>
                <w:rFonts w:hint="eastAsia" w:ascii="宋体"/>
                <w:color w:val="auto"/>
                <w:szCs w:val="21"/>
                <w:highlight w:val="none"/>
              </w:rPr>
            </w:pPr>
          </w:p>
        </w:tc>
        <w:tc>
          <w:tcPr>
            <w:tcW w:w="1189" w:type="dxa"/>
            <w:tcBorders>
              <w:bottom w:val="single" w:color="auto" w:sz="4" w:space="0"/>
              <w:right w:val="single" w:color="auto" w:sz="4" w:space="0"/>
            </w:tcBorders>
            <w:noWrap w:val="0"/>
            <w:vAlign w:val="center"/>
          </w:tcPr>
          <w:p>
            <w:pPr>
              <w:adjustRightInd w:val="0"/>
              <w:snapToGrid w:val="0"/>
              <w:jc w:val="center"/>
              <w:rPr>
                <w:rFonts w:hint="eastAsia" w:ascii="宋体"/>
                <w:color w:val="auto"/>
                <w:szCs w:val="21"/>
                <w:highlight w:val="none"/>
              </w:rPr>
            </w:pPr>
          </w:p>
        </w:tc>
        <w:tc>
          <w:tcPr>
            <w:tcW w:w="969"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c>
          <w:tcPr>
            <w:tcW w:w="1246"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c>
          <w:tcPr>
            <w:tcW w:w="846"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733" w:type="dxa"/>
            <w:tcBorders>
              <w:top w:val="single" w:color="auto" w:sz="4" w:space="0"/>
            </w:tcBorders>
            <w:shd w:val="clear" w:color="auto" w:fill="auto"/>
            <w:noWrap w:val="0"/>
            <w:vAlign w:val="center"/>
          </w:tcPr>
          <w:p>
            <w:pPr>
              <w:adjustRightInd w:val="0"/>
              <w:snapToGrid w:val="0"/>
              <w:jc w:val="center"/>
              <w:rPr>
                <w:rFonts w:hint="default" w:ascii="宋体"/>
                <w:b/>
                <w:color w:val="auto"/>
                <w:szCs w:val="21"/>
                <w:highlight w:val="none"/>
                <w:lang w:val="en-US" w:eastAsia="zh-CN"/>
              </w:rPr>
            </w:pPr>
            <w:r>
              <w:rPr>
                <w:rFonts w:hint="eastAsia" w:ascii="宋体"/>
                <w:b/>
                <w:color w:val="auto"/>
                <w:szCs w:val="21"/>
                <w:highlight w:val="none"/>
                <w:lang w:val="en-US" w:eastAsia="zh-CN"/>
              </w:rPr>
              <w:t>4</w:t>
            </w:r>
          </w:p>
        </w:tc>
        <w:tc>
          <w:tcPr>
            <w:tcW w:w="1945" w:type="dxa"/>
            <w:tcBorders>
              <w:top w:val="single" w:color="auto" w:sz="4" w:space="0"/>
            </w:tcBorders>
            <w:shd w:val="clear" w:color="auto" w:fill="auto"/>
            <w:noWrap w:val="0"/>
            <w:vAlign w:val="center"/>
          </w:tcPr>
          <w:p>
            <w:pPr>
              <w:adjustRightInd w:val="0"/>
              <w:snapToGrid w:val="0"/>
              <w:jc w:val="center"/>
              <w:rPr>
                <w:rFonts w:hint="eastAsia" w:ascii="宋体"/>
                <w:color w:val="auto"/>
                <w:szCs w:val="21"/>
                <w:highlight w:val="none"/>
              </w:rPr>
            </w:pPr>
          </w:p>
        </w:tc>
        <w:tc>
          <w:tcPr>
            <w:tcW w:w="1442" w:type="dxa"/>
            <w:tcBorders>
              <w:bottom w:val="single" w:color="auto" w:sz="4" w:space="0"/>
            </w:tcBorders>
            <w:shd w:val="clear" w:color="auto" w:fill="F1F1F1"/>
            <w:noWrap w:val="0"/>
            <w:vAlign w:val="center"/>
          </w:tcPr>
          <w:p>
            <w:pPr>
              <w:adjustRightInd w:val="0"/>
              <w:snapToGrid w:val="0"/>
              <w:jc w:val="center"/>
              <w:rPr>
                <w:rFonts w:hint="eastAsia" w:ascii="宋体"/>
                <w:color w:val="auto"/>
                <w:szCs w:val="21"/>
                <w:highlight w:val="none"/>
              </w:rPr>
            </w:pPr>
          </w:p>
        </w:tc>
        <w:tc>
          <w:tcPr>
            <w:tcW w:w="946" w:type="dxa"/>
            <w:tcBorders>
              <w:bottom w:val="single" w:color="auto" w:sz="4" w:space="0"/>
              <w:right w:val="single" w:color="auto" w:sz="4" w:space="0"/>
            </w:tcBorders>
            <w:noWrap w:val="0"/>
            <w:vAlign w:val="center"/>
          </w:tcPr>
          <w:p>
            <w:pPr>
              <w:adjustRightInd w:val="0"/>
              <w:snapToGrid w:val="0"/>
              <w:jc w:val="center"/>
              <w:rPr>
                <w:rFonts w:hint="eastAsia" w:ascii="宋体"/>
                <w:color w:val="auto"/>
                <w:szCs w:val="21"/>
                <w:highlight w:val="none"/>
              </w:rPr>
            </w:pPr>
          </w:p>
        </w:tc>
        <w:tc>
          <w:tcPr>
            <w:tcW w:w="1189" w:type="dxa"/>
            <w:tcBorders>
              <w:bottom w:val="single" w:color="auto" w:sz="4" w:space="0"/>
              <w:right w:val="single" w:color="auto" w:sz="4" w:space="0"/>
            </w:tcBorders>
            <w:noWrap w:val="0"/>
            <w:vAlign w:val="center"/>
          </w:tcPr>
          <w:p>
            <w:pPr>
              <w:adjustRightInd w:val="0"/>
              <w:snapToGrid w:val="0"/>
              <w:jc w:val="center"/>
              <w:rPr>
                <w:rFonts w:hint="eastAsia" w:ascii="宋体"/>
                <w:color w:val="auto"/>
                <w:szCs w:val="21"/>
                <w:highlight w:val="none"/>
              </w:rPr>
            </w:pPr>
          </w:p>
        </w:tc>
        <w:tc>
          <w:tcPr>
            <w:tcW w:w="969"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c>
          <w:tcPr>
            <w:tcW w:w="1246"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c>
          <w:tcPr>
            <w:tcW w:w="846" w:type="dxa"/>
            <w:tcBorders>
              <w:left w:val="single" w:color="auto" w:sz="4" w:space="0"/>
              <w:bottom w:val="single" w:color="auto" w:sz="4" w:space="0"/>
            </w:tcBorders>
            <w:noWrap w:val="0"/>
            <w:vAlign w:val="center"/>
          </w:tcPr>
          <w:p>
            <w:pPr>
              <w:adjustRightInd w:val="0"/>
              <w:snapToGrid w:val="0"/>
              <w:jc w:val="center"/>
              <w:rPr>
                <w:rFonts w:hint="eastAsia" w:asci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9" w:hRule="atLeast"/>
        </w:trPr>
        <w:tc>
          <w:tcPr>
            <w:tcW w:w="733" w:type="dxa"/>
            <w:shd w:val="clear" w:color="auto" w:fill="auto"/>
            <w:noWrap w:val="0"/>
            <w:vAlign w:val="center"/>
          </w:tcPr>
          <w:p>
            <w:pPr>
              <w:adjustRightInd w:val="0"/>
              <w:snapToGrid w:val="0"/>
              <w:jc w:val="center"/>
              <w:rPr>
                <w:rFonts w:hint="eastAsia" w:ascii="宋体"/>
                <w:b/>
                <w:color w:val="auto"/>
                <w:szCs w:val="21"/>
                <w:highlight w:val="none"/>
              </w:rPr>
            </w:pPr>
            <w:r>
              <w:rPr>
                <w:rFonts w:hint="eastAsia" w:ascii="宋体"/>
                <w:b/>
                <w:color w:val="auto"/>
                <w:szCs w:val="21"/>
                <w:highlight w:val="none"/>
              </w:rPr>
              <w:t>合计</w:t>
            </w:r>
          </w:p>
        </w:tc>
        <w:tc>
          <w:tcPr>
            <w:tcW w:w="1945" w:type="dxa"/>
            <w:shd w:val="clear" w:color="auto" w:fill="auto"/>
            <w:noWrap w:val="0"/>
            <w:vAlign w:val="center"/>
          </w:tcPr>
          <w:p>
            <w:pPr>
              <w:adjustRightInd w:val="0"/>
              <w:snapToGrid w:val="0"/>
              <w:jc w:val="center"/>
              <w:rPr>
                <w:rFonts w:hint="eastAsia" w:ascii="宋体"/>
                <w:color w:val="auto"/>
                <w:szCs w:val="21"/>
                <w:highlight w:val="none"/>
              </w:rPr>
            </w:pPr>
            <w:r>
              <w:rPr>
                <w:rFonts w:hint="eastAsia" w:ascii="宋体"/>
                <w:color w:val="auto"/>
                <w:szCs w:val="21"/>
                <w:highlight w:val="none"/>
              </w:rPr>
              <w:t>---</w:t>
            </w:r>
          </w:p>
        </w:tc>
        <w:tc>
          <w:tcPr>
            <w:tcW w:w="1442" w:type="dxa"/>
            <w:shd w:val="clear" w:color="auto" w:fill="F1F1F1"/>
            <w:noWrap w:val="0"/>
            <w:vAlign w:val="center"/>
          </w:tcPr>
          <w:p>
            <w:pPr>
              <w:adjustRightInd w:val="0"/>
              <w:snapToGrid w:val="0"/>
              <w:jc w:val="left"/>
              <w:rPr>
                <w:rFonts w:hint="eastAsia" w:ascii="宋体" w:eastAsia="宋体"/>
                <w:color w:val="FF0000"/>
                <w:szCs w:val="21"/>
                <w:highlight w:val="none"/>
                <w:lang w:val="en-US" w:eastAsia="zh-CN"/>
              </w:rPr>
            </w:pPr>
            <w:r>
              <w:rPr>
                <w:rFonts w:hint="eastAsia" w:ascii="宋体"/>
                <w:color w:val="FF0000"/>
                <w:szCs w:val="21"/>
                <w:highlight w:val="none"/>
              </w:rPr>
              <w:t>（求和）</w:t>
            </w:r>
            <w:r>
              <w:rPr>
                <w:rFonts w:hint="eastAsia" w:ascii="宋体"/>
                <w:color w:val="FF0000"/>
                <w:szCs w:val="21"/>
                <w:highlight w:val="none"/>
                <w:lang w:val="en-US" w:eastAsia="zh-CN"/>
              </w:rPr>
              <w:t>O</w:t>
            </w:r>
          </w:p>
        </w:tc>
        <w:tc>
          <w:tcPr>
            <w:tcW w:w="946" w:type="dxa"/>
            <w:tcBorders>
              <w:right w:val="single" w:color="auto" w:sz="4" w:space="0"/>
            </w:tcBorders>
            <w:shd w:val="clear" w:color="auto" w:fill="F1F1F1"/>
            <w:noWrap w:val="0"/>
            <w:vAlign w:val="center"/>
          </w:tcPr>
          <w:p>
            <w:pPr>
              <w:adjustRightInd w:val="0"/>
              <w:snapToGrid w:val="0"/>
              <w:jc w:val="center"/>
              <w:rPr>
                <w:rFonts w:hint="eastAsia" w:ascii="宋体" w:eastAsia="宋体"/>
                <w:color w:val="FF0000"/>
                <w:szCs w:val="21"/>
                <w:highlight w:val="none"/>
                <w:lang w:val="en-US" w:eastAsia="zh-CN"/>
              </w:rPr>
            </w:pPr>
            <w:r>
              <w:rPr>
                <w:rFonts w:hint="eastAsia" w:ascii="宋体"/>
                <w:color w:val="FF0000"/>
                <w:szCs w:val="21"/>
                <w:highlight w:val="none"/>
              </w:rPr>
              <w:t>（求和）</w:t>
            </w:r>
            <w:r>
              <w:rPr>
                <w:rFonts w:hint="eastAsia" w:ascii="宋体"/>
                <w:color w:val="FF0000"/>
                <w:szCs w:val="21"/>
                <w:highlight w:val="none"/>
                <w:lang w:val="en-US" w:eastAsia="zh-CN"/>
              </w:rPr>
              <w:t>P</w:t>
            </w:r>
          </w:p>
        </w:tc>
        <w:tc>
          <w:tcPr>
            <w:tcW w:w="1189" w:type="dxa"/>
            <w:tcBorders>
              <w:right w:val="single" w:color="auto" w:sz="4" w:space="0"/>
            </w:tcBorders>
            <w:shd w:val="clear" w:color="auto" w:fill="F1F1F1"/>
            <w:noWrap w:val="0"/>
            <w:vAlign w:val="center"/>
          </w:tcPr>
          <w:p>
            <w:pPr>
              <w:adjustRightInd w:val="0"/>
              <w:snapToGrid w:val="0"/>
              <w:jc w:val="center"/>
              <w:rPr>
                <w:rFonts w:hint="eastAsia" w:ascii="宋体" w:eastAsia="宋体"/>
                <w:color w:val="FF0000"/>
                <w:szCs w:val="21"/>
                <w:highlight w:val="none"/>
                <w:lang w:val="en-US" w:eastAsia="zh-CN"/>
              </w:rPr>
            </w:pPr>
            <w:r>
              <w:rPr>
                <w:rFonts w:hint="eastAsia" w:ascii="宋体"/>
                <w:color w:val="FF0000"/>
                <w:szCs w:val="21"/>
                <w:highlight w:val="none"/>
              </w:rPr>
              <w:t>（求和）</w:t>
            </w:r>
            <w:r>
              <w:rPr>
                <w:rFonts w:hint="eastAsia" w:ascii="宋体"/>
                <w:color w:val="FF0000"/>
                <w:szCs w:val="21"/>
                <w:highlight w:val="none"/>
                <w:lang w:val="en-US" w:eastAsia="zh-CN"/>
              </w:rPr>
              <w:t>Q</w:t>
            </w:r>
          </w:p>
        </w:tc>
        <w:tc>
          <w:tcPr>
            <w:tcW w:w="969" w:type="dxa"/>
            <w:tcBorders>
              <w:left w:val="single" w:color="auto" w:sz="4" w:space="0"/>
            </w:tcBorders>
            <w:shd w:val="clear" w:color="auto" w:fill="F1F1F1"/>
            <w:noWrap w:val="0"/>
            <w:vAlign w:val="center"/>
          </w:tcPr>
          <w:p>
            <w:pPr>
              <w:adjustRightInd w:val="0"/>
              <w:snapToGrid w:val="0"/>
              <w:jc w:val="center"/>
              <w:rPr>
                <w:rFonts w:hint="eastAsia" w:ascii="宋体" w:eastAsia="宋体"/>
                <w:color w:val="FF0000"/>
                <w:szCs w:val="21"/>
                <w:highlight w:val="none"/>
                <w:lang w:val="en-US" w:eastAsia="zh-CN"/>
              </w:rPr>
            </w:pPr>
            <w:r>
              <w:rPr>
                <w:rFonts w:hint="eastAsia" w:ascii="宋体"/>
                <w:color w:val="FF0000"/>
                <w:szCs w:val="21"/>
                <w:highlight w:val="none"/>
              </w:rPr>
              <w:t>（求和）</w:t>
            </w:r>
            <w:r>
              <w:rPr>
                <w:rFonts w:hint="eastAsia" w:ascii="宋体"/>
                <w:color w:val="FF0000"/>
                <w:szCs w:val="21"/>
                <w:highlight w:val="none"/>
                <w:lang w:val="en-US" w:eastAsia="zh-CN"/>
              </w:rPr>
              <w:t>W</w:t>
            </w:r>
          </w:p>
        </w:tc>
        <w:tc>
          <w:tcPr>
            <w:tcW w:w="1246" w:type="dxa"/>
            <w:tcBorders>
              <w:left w:val="single" w:color="auto" w:sz="4" w:space="0"/>
            </w:tcBorders>
            <w:shd w:val="clear" w:color="auto" w:fill="F1F1F1"/>
            <w:noWrap w:val="0"/>
            <w:vAlign w:val="center"/>
          </w:tcPr>
          <w:p>
            <w:pPr>
              <w:adjustRightInd w:val="0"/>
              <w:snapToGrid w:val="0"/>
              <w:jc w:val="center"/>
              <w:rPr>
                <w:rFonts w:hint="eastAsia" w:ascii="宋体"/>
                <w:color w:val="FF0000"/>
                <w:szCs w:val="21"/>
                <w:highlight w:val="none"/>
              </w:rPr>
            </w:pPr>
            <w:r>
              <w:rPr>
                <w:rFonts w:hint="eastAsia" w:ascii="宋体"/>
                <w:color w:val="FF0000"/>
                <w:szCs w:val="21"/>
                <w:highlight w:val="none"/>
              </w:rPr>
              <w:t>（求和）</w:t>
            </w:r>
          </w:p>
        </w:tc>
        <w:tc>
          <w:tcPr>
            <w:tcW w:w="846" w:type="dxa"/>
            <w:tcBorders>
              <w:left w:val="single" w:color="auto" w:sz="4" w:space="0"/>
            </w:tcBorders>
            <w:shd w:val="clear" w:color="auto" w:fill="F1F1F1"/>
            <w:noWrap w:val="0"/>
            <w:vAlign w:val="center"/>
          </w:tcPr>
          <w:p>
            <w:pPr>
              <w:adjustRightInd w:val="0"/>
              <w:snapToGrid w:val="0"/>
              <w:jc w:val="center"/>
              <w:rPr>
                <w:rFonts w:hint="eastAsia" w:ascii="宋体"/>
                <w:color w:val="FF0000"/>
                <w:szCs w:val="21"/>
                <w:highlight w:val="none"/>
              </w:rPr>
            </w:pPr>
            <w:r>
              <w:rPr>
                <w:rFonts w:hint="eastAsia" w:ascii="宋体"/>
                <w:color w:val="FF0000"/>
                <w:szCs w:val="21"/>
                <w:highlight w:val="none"/>
              </w:rPr>
              <w:t>（求和）</w:t>
            </w:r>
          </w:p>
        </w:tc>
      </w:tr>
    </w:tbl>
    <w:p>
      <w:pPr>
        <w:jc w:val="center"/>
        <w:rPr>
          <w:rFonts w:hint="eastAsia" w:ascii="宋体" w:hAnsi="宋体"/>
          <w:b/>
          <w:color w:val="auto"/>
          <w:sz w:val="30"/>
          <w:szCs w:val="30"/>
          <w:lang w:eastAsia="zh-CN"/>
        </w:rPr>
      </w:pPr>
    </w:p>
    <w:p>
      <w:pPr>
        <w:jc w:val="center"/>
        <w:rPr>
          <w:rFonts w:hint="default" w:ascii="宋体" w:hAnsi="宋体"/>
          <w:b/>
          <w:color w:val="auto"/>
          <w:sz w:val="30"/>
          <w:szCs w:val="30"/>
          <w:highlight w:val="none"/>
          <w:lang w:val="en" w:eastAsia="zh-CN"/>
        </w:rPr>
      </w:pPr>
      <w:r>
        <w:rPr>
          <w:rFonts w:hint="eastAsia" w:ascii="宋体" w:hAnsi="宋体"/>
          <w:b/>
          <w:color w:val="auto"/>
          <w:sz w:val="30"/>
          <w:szCs w:val="30"/>
          <w:highlight w:val="none"/>
          <w:lang w:val="en" w:eastAsia="zh-CN"/>
        </w:rPr>
        <w:t>项目资金使用计划表</w:t>
      </w:r>
    </w:p>
    <w:tbl>
      <w:tblPr>
        <w:tblStyle w:val="9"/>
        <w:tblW w:w="931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3"/>
        <w:gridCol w:w="1275"/>
        <w:gridCol w:w="913"/>
        <w:gridCol w:w="913"/>
        <w:gridCol w:w="913"/>
        <w:gridCol w:w="913"/>
        <w:gridCol w:w="913"/>
        <w:gridCol w:w="913"/>
        <w:gridCol w:w="913"/>
        <w:gridCol w:w="9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316" w:type="dxa"/>
            <w:gridSpan w:val="10"/>
            <w:noWrap w:val="0"/>
            <w:vAlign w:val="center"/>
          </w:tcPr>
          <w:p>
            <w:pPr>
              <w:adjustRightInd w:val="0"/>
              <w:snapToGrid w:val="0"/>
              <w:jc w:val="left"/>
              <w:rPr>
                <w:rFonts w:hint="default"/>
                <w:color w:val="auto"/>
                <w:sz w:val="15"/>
                <w:szCs w:val="15"/>
                <w:highlight w:val="none"/>
                <w:lang w:val="en-US" w:eastAsia="zh-CN"/>
              </w:rPr>
            </w:pPr>
            <w:r>
              <w:rPr>
                <w:rFonts w:hint="eastAsia" w:ascii="宋体" w:hAnsi="Times New Roman" w:eastAsia="宋体" w:cs="Times New Roman"/>
                <w:color w:val="auto"/>
                <w:szCs w:val="21"/>
                <w:highlight w:val="none"/>
                <w:lang w:eastAsia="zh-CN"/>
              </w:rPr>
              <w:t>填表说明：</w:t>
            </w:r>
            <w:r>
              <w:rPr>
                <w:rFonts w:hint="eastAsia" w:ascii="宋体" w:eastAsia="宋体" w:cs="Times New Roman"/>
                <w:color w:val="auto"/>
                <w:szCs w:val="21"/>
                <w:highlight w:val="none"/>
                <w:lang w:val="en-US" w:eastAsia="zh-CN"/>
              </w:rPr>
              <w:t>项目单位根据实际项目执行期如实填报各年度经费使用计划，如1年期项目第二年度、第三年度可不用填写。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vMerge w:val="restart"/>
            <w:noWrap w:val="0"/>
            <w:vAlign w:val="center"/>
          </w:tcPr>
          <w:p>
            <w:pPr>
              <w:adjustRightInd w:val="0"/>
              <w:snapToGrid w:val="0"/>
              <w:jc w:val="left"/>
              <w:rPr>
                <w:rFonts w:hint="eastAsia" w:eastAsia="宋体"/>
                <w:color w:val="auto"/>
                <w:highlight w:val="none"/>
                <w:lang w:val="en-US" w:eastAsia="zh-CN"/>
              </w:rPr>
            </w:pPr>
            <w:r>
              <w:rPr>
                <w:rFonts w:hint="eastAsia" w:ascii="宋体"/>
                <w:b/>
                <w:color w:val="auto"/>
                <w:szCs w:val="21"/>
                <w:highlight w:val="none"/>
                <w:lang w:eastAsia="zh-CN"/>
              </w:rPr>
              <w:t>序号</w:t>
            </w:r>
          </w:p>
        </w:tc>
        <w:tc>
          <w:tcPr>
            <w:tcW w:w="1275" w:type="dxa"/>
            <w:vMerge w:val="restart"/>
            <w:noWrap w:val="0"/>
            <w:vAlign w:val="center"/>
          </w:tcPr>
          <w:p>
            <w:pPr>
              <w:adjustRightInd w:val="0"/>
              <w:snapToGrid w:val="0"/>
              <w:jc w:val="left"/>
              <w:rPr>
                <w:color w:val="auto"/>
                <w:highlight w:val="none"/>
              </w:rPr>
            </w:pPr>
            <w:r>
              <w:rPr>
                <w:rFonts w:hint="eastAsia" w:ascii="宋体" w:hAnsi="Times New Roman" w:eastAsia="宋体" w:cs="Times New Roman"/>
                <w:b/>
                <w:color w:val="auto"/>
                <w:kern w:val="2"/>
                <w:sz w:val="21"/>
                <w:szCs w:val="21"/>
                <w:highlight w:val="none"/>
                <w:lang w:val="en-US" w:eastAsia="zh-CN" w:bidi="ar-SA"/>
              </w:rPr>
              <w:t>资金使用计划</w:t>
            </w:r>
          </w:p>
        </w:tc>
        <w:tc>
          <w:tcPr>
            <w:tcW w:w="1826" w:type="dxa"/>
            <w:gridSpan w:val="2"/>
            <w:noWrap w:val="0"/>
            <w:vAlign w:val="center"/>
          </w:tcPr>
          <w:p>
            <w:pPr>
              <w:adjustRightInd w:val="0"/>
              <w:snapToGrid w:val="0"/>
              <w:jc w:val="center"/>
              <w:rPr>
                <w:rFonts w:hint="default" w:eastAsia="宋体"/>
                <w:color w:val="auto"/>
                <w:highlight w:val="none"/>
                <w:lang w:val="en-US" w:eastAsia="zh-CN"/>
              </w:rPr>
            </w:pPr>
            <w:r>
              <w:rPr>
                <w:rFonts w:hint="eastAsia" w:ascii="宋体"/>
                <w:color w:val="auto"/>
                <w:kern w:val="2"/>
                <w:sz w:val="21"/>
                <w:szCs w:val="21"/>
                <w:highlight w:val="none"/>
                <w:lang w:val="en-US" w:eastAsia="zh-CN" w:bidi="ar-SA"/>
              </w:rPr>
              <w:t>合计</w:t>
            </w:r>
          </w:p>
        </w:tc>
        <w:tc>
          <w:tcPr>
            <w:tcW w:w="1826" w:type="dxa"/>
            <w:gridSpan w:val="2"/>
            <w:tcBorders>
              <w:right w:val="single" w:color="auto" w:sz="4" w:space="0"/>
            </w:tcBorders>
            <w:noWrap w:val="0"/>
            <w:vAlign w:val="center"/>
          </w:tcPr>
          <w:p>
            <w:pPr>
              <w:adjustRightInd w:val="0"/>
              <w:snapToGrid w:val="0"/>
              <w:jc w:val="center"/>
              <w:rPr>
                <w:rFonts w:hint="eastAsia"/>
                <w:color w:val="FF0000"/>
                <w:highlight w:val="none"/>
                <w:lang w:eastAsia="zh-CN"/>
              </w:rPr>
            </w:pPr>
            <w:r>
              <w:rPr>
                <w:rFonts w:hint="eastAsia" w:ascii="宋体"/>
                <w:color w:val="auto"/>
                <w:kern w:val="2"/>
                <w:sz w:val="21"/>
                <w:szCs w:val="21"/>
                <w:highlight w:val="none"/>
                <w:lang w:val="en-US" w:eastAsia="zh-CN" w:bidi="ar-SA"/>
              </w:rPr>
              <w:t>第一年度</w:t>
            </w:r>
          </w:p>
        </w:tc>
        <w:tc>
          <w:tcPr>
            <w:tcW w:w="1826" w:type="dxa"/>
            <w:gridSpan w:val="2"/>
            <w:noWrap w:val="0"/>
            <w:vAlign w:val="center"/>
          </w:tcPr>
          <w:p>
            <w:pPr>
              <w:adjustRightInd w:val="0"/>
              <w:snapToGrid w:val="0"/>
              <w:jc w:val="center"/>
              <w:rPr>
                <w:rFonts w:hint="eastAsia"/>
                <w:color w:val="FF0000"/>
                <w:highlight w:val="none"/>
                <w:lang w:eastAsia="zh-CN"/>
              </w:rPr>
            </w:pPr>
            <w:r>
              <w:rPr>
                <w:rFonts w:hint="eastAsia" w:ascii="宋体"/>
                <w:color w:val="auto"/>
                <w:szCs w:val="21"/>
                <w:highlight w:val="none"/>
                <w:lang w:eastAsia="zh-CN"/>
              </w:rPr>
              <w:t>第二年度</w:t>
            </w:r>
          </w:p>
        </w:tc>
        <w:tc>
          <w:tcPr>
            <w:tcW w:w="1830" w:type="dxa"/>
            <w:gridSpan w:val="2"/>
            <w:tcBorders>
              <w:left w:val="single" w:color="auto" w:sz="4" w:space="0"/>
            </w:tcBorders>
            <w:noWrap w:val="0"/>
            <w:vAlign w:val="center"/>
          </w:tcPr>
          <w:p>
            <w:pPr>
              <w:adjustRightInd w:val="0"/>
              <w:snapToGrid w:val="0"/>
              <w:jc w:val="center"/>
              <w:rPr>
                <w:rFonts w:hint="eastAsia"/>
                <w:color w:val="FF0000"/>
                <w:highlight w:val="none"/>
                <w:lang w:eastAsia="zh-CN"/>
              </w:rPr>
            </w:pPr>
            <w:r>
              <w:rPr>
                <w:rFonts w:hint="eastAsia" w:ascii="宋体"/>
                <w:color w:val="auto"/>
                <w:kern w:val="2"/>
                <w:sz w:val="21"/>
                <w:szCs w:val="21"/>
                <w:highlight w:val="none"/>
                <w:lang w:val="en-US" w:eastAsia="zh-CN" w:bidi="ar-SA"/>
              </w:rPr>
              <w:t>第三年度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vMerge w:val="continue"/>
            <w:noWrap w:val="0"/>
            <w:vAlign w:val="center"/>
          </w:tcPr>
          <w:p>
            <w:pPr>
              <w:adjustRightInd w:val="0"/>
              <w:snapToGrid w:val="0"/>
              <w:jc w:val="left"/>
              <w:rPr>
                <w:rFonts w:hint="eastAsia" w:eastAsia="宋体"/>
                <w:color w:val="auto"/>
                <w:highlight w:val="none"/>
                <w:lang w:val="en-US" w:eastAsia="zh-CN"/>
              </w:rPr>
            </w:pPr>
          </w:p>
        </w:tc>
        <w:tc>
          <w:tcPr>
            <w:tcW w:w="1275" w:type="dxa"/>
            <w:vMerge w:val="continue"/>
            <w:noWrap w:val="0"/>
            <w:vAlign w:val="center"/>
          </w:tcPr>
          <w:p>
            <w:pPr>
              <w:adjustRightInd w:val="0"/>
              <w:snapToGrid w:val="0"/>
              <w:jc w:val="left"/>
              <w:rPr>
                <w:color w:val="auto"/>
                <w:highlight w:val="none"/>
              </w:rPr>
            </w:pPr>
          </w:p>
        </w:tc>
        <w:tc>
          <w:tcPr>
            <w:tcW w:w="913" w:type="dxa"/>
            <w:noWrap w:val="0"/>
            <w:vAlign w:val="center"/>
          </w:tcPr>
          <w:p>
            <w:pPr>
              <w:adjustRightInd w:val="0"/>
              <w:snapToGrid w:val="0"/>
              <w:jc w:val="left"/>
              <w:rPr>
                <w:color w:val="auto"/>
                <w:highlight w:val="none"/>
              </w:rPr>
            </w:pPr>
            <w:r>
              <w:rPr>
                <w:rFonts w:hint="eastAsia"/>
                <w:color w:val="auto"/>
                <w:sz w:val="15"/>
                <w:szCs w:val="15"/>
                <w:highlight w:val="none"/>
                <w:lang w:eastAsia="zh-CN"/>
              </w:rPr>
              <w:t>金额（万元）</w:t>
            </w:r>
          </w:p>
        </w:tc>
        <w:tc>
          <w:tcPr>
            <w:tcW w:w="913" w:type="dxa"/>
            <w:noWrap w:val="0"/>
            <w:vAlign w:val="center"/>
          </w:tcPr>
          <w:p>
            <w:pPr>
              <w:adjustRightInd w:val="0"/>
              <w:snapToGrid w:val="0"/>
              <w:jc w:val="left"/>
              <w:rPr>
                <w:color w:val="auto"/>
                <w:highlight w:val="none"/>
              </w:rPr>
            </w:pPr>
            <w:r>
              <w:rPr>
                <w:rFonts w:hint="eastAsia"/>
                <w:color w:val="auto"/>
                <w:sz w:val="15"/>
                <w:szCs w:val="15"/>
                <w:highlight w:val="none"/>
                <w:lang w:eastAsia="zh-CN"/>
              </w:rPr>
              <w:t>比例</w:t>
            </w:r>
          </w:p>
        </w:tc>
        <w:tc>
          <w:tcPr>
            <w:tcW w:w="913" w:type="dxa"/>
            <w:tcBorders>
              <w:right w:val="single" w:color="auto" w:sz="4" w:space="0"/>
            </w:tcBorders>
            <w:noWrap w:val="0"/>
            <w:vAlign w:val="center"/>
          </w:tcPr>
          <w:p>
            <w:pPr>
              <w:adjustRightInd w:val="0"/>
              <w:snapToGrid w:val="0"/>
              <w:jc w:val="left"/>
              <w:rPr>
                <w:rFonts w:hint="eastAsia"/>
                <w:color w:val="auto"/>
                <w:highlight w:val="none"/>
                <w:lang w:eastAsia="zh-CN"/>
              </w:rPr>
            </w:pPr>
            <w:r>
              <w:rPr>
                <w:rFonts w:hint="eastAsia"/>
                <w:color w:val="auto"/>
                <w:sz w:val="15"/>
                <w:szCs w:val="15"/>
                <w:highlight w:val="none"/>
                <w:lang w:eastAsia="zh-CN"/>
              </w:rPr>
              <w:t>金额（万元）</w:t>
            </w:r>
          </w:p>
        </w:tc>
        <w:tc>
          <w:tcPr>
            <w:tcW w:w="913" w:type="dxa"/>
            <w:tcBorders>
              <w:right w:val="single" w:color="auto" w:sz="4" w:space="0"/>
            </w:tcBorders>
            <w:noWrap w:val="0"/>
            <w:vAlign w:val="center"/>
          </w:tcPr>
          <w:p>
            <w:pPr>
              <w:adjustRightInd w:val="0"/>
              <w:snapToGrid w:val="0"/>
              <w:jc w:val="left"/>
              <w:rPr>
                <w:rFonts w:hint="eastAsia"/>
                <w:color w:val="FF0000"/>
                <w:highlight w:val="none"/>
                <w:lang w:eastAsia="zh-CN"/>
              </w:rPr>
            </w:pPr>
            <w:r>
              <w:rPr>
                <w:rFonts w:hint="eastAsia"/>
                <w:color w:val="auto"/>
                <w:sz w:val="15"/>
                <w:szCs w:val="15"/>
                <w:highlight w:val="none"/>
                <w:lang w:eastAsia="zh-CN"/>
              </w:rPr>
              <w:t>比例</w:t>
            </w:r>
          </w:p>
        </w:tc>
        <w:tc>
          <w:tcPr>
            <w:tcW w:w="913" w:type="dxa"/>
            <w:tcBorders>
              <w:right w:val="single" w:color="auto" w:sz="4" w:space="0"/>
            </w:tcBorders>
            <w:noWrap w:val="0"/>
            <w:vAlign w:val="center"/>
          </w:tcPr>
          <w:p>
            <w:pPr>
              <w:adjustRightInd w:val="0"/>
              <w:snapToGrid w:val="0"/>
              <w:jc w:val="left"/>
              <w:rPr>
                <w:rFonts w:hint="eastAsia"/>
                <w:color w:val="FF0000"/>
                <w:highlight w:val="none"/>
                <w:lang w:eastAsia="zh-CN"/>
              </w:rPr>
            </w:pPr>
            <w:r>
              <w:rPr>
                <w:rFonts w:hint="eastAsia"/>
                <w:color w:val="auto"/>
                <w:sz w:val="15"/>
                <w:szCs w:val="15"/>
                <w:highlight w:val="none"/>
                <w:lang w:eastAsia="zh-CN"/>
              </w:rPr>
              <w:t>金额（万元）</w:t>
            </w:r>
          </w:p>
        </w:tc>
        <w:tc>
          <w:tcPr>
            <w:tcW w:w="913" w:type="dxa"/>
            <w:tcBorders>
              <w:left w:val="single" w:color="auto" w:sz="4" w:space="0"/>
            </w:tcBorders>
            <w:noWrap w:val="0"/>
            <w:vAlign w:val="center"/>
          </w:tcPr>
          <w:p>
            <w:pPr>
              <w:adjustRightInd w:val="0"/>
              <w:snapToGrid w:val="0"/>
              <w:jc w:val="left"/>
              <w:rPr>
                <w:rFonts w:hint="eastAsia"/>
                <w:color w:val="FF0000"/>
                <w:highlight w:val="none"/>
                <w:lang w:eastAsia="zh-CN"/>
              </w:rPr>
            </w:pPr>
            <w:r>
              <w:rPr>
                <w:rFonts w:hint="eastAsia"/>
                <w:color w:val="auto"/>
                <w:sz w:val="15"/>
                <w:szCs w:val="15"/>
                <w:highlight w:val="none"/>
                <w:lang w:eastAsia="zh-CN"/>
              </w:rPr>
              <w:t>比例</w:t>
            </w:r>
          </w:p>
        </w:tc>
        <w:tc>
          <w:tcPr>
            <w:tcW w:w="913" w:type="dxa"/>
            <w:tcBorders>
              <w:left w:val="single" w:color="auto" w:sz="4" w:space="0"/>
            </w:tcBorders>
            <w:noWrap w:val="0"/>
            <w:vAlign w:val="center"/>
          </w:tcPr>
          <w:p>
            <w:pPr>
              <w:adjustRightInd w:val="0"/>
              <w:snapToGrid w:val="0"/>
              <w:jc w:val="left"/>
              <w:rPr>
                <w:rFonts w:hint="eastAsia"/>
                <w:color w:val="FF0000"/>
                <w:highlight w:val="none"/>
                <w:lang w:eastAsia="zh-CN"/>
              </w:rPr>
            </w:pPr>
            <w:r>
              <w:rPr>
                <w:rFonts w:hint="eastAsia"/>
                <w:color w:val="auto"/>
                <w:sz w:val="15"/>
                <w:szCs w:val="15"/>
                <w:highlight w:val="none"/>
                <w:lang w:eastAsia="zh-CN"/>
              </w:rPr>
              <w:t>金额（万元）</w:t>
            </w:r>
          </w:p>
        </w:tc>
        <w:tc>
          <w:tcPr>
            <w:tcW w:w="917" w:type="dxa"/>
            <w:tcBorders>
              <w:left w:val="single" w:color="auto" w:sz="4" w:space="0"/>
            </w:tcBorders>
            <w:noWrap w:val="0"/>
            <w:vAlign w:val="center"/>
          </w:tcPr>
          <w:p>
            <w:pPr>
              <w:adjustRightInd w:val="0"/>
              <w:snapToGrid w:val="0"/>
              <w:jc w:val="left"/>
              <w:rPr>
                <w:rFonts w:hint="eastAsia"/>
                <w:color w:val="FF0000"/>
                <w:highlight w:val="none"/>
                <w:lang w:eastAsia="zh-CN"/>
              </w:rPr>
            </w:pPr>
            <w:r>
              <w:rPr>
                <w:rFonts w:hint="eastAsia"/>
                <w:color w:val="auto"/>
                <w:sz w:val="15"/>
                <w:szCs w:val="15"/>
                <w:highlight w:val="none"/>
                <w:lang w:eastAsia="zh-CN"/>
              </w:rPr>
              <w:t>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left"/>
              <w:rPr>
                <w:rFonts w:hint="eastAsia" w:ascii="Times New Roman" w:hAnsi="Times New Roman" w:eastAsia="宋体"/>
                <w:color w:val="auto"/>
                <w:kern w:val="2"/>
                <w:sz w:val="21"/>
                <w:szCs w:val="24"/>
                <w:highlight w:val="none"/>
                <w:lang w:val="en-US" w:eastAsia="zh-CN" w:bidi="ar-SA"/>
              </w:rPr>
            </w:pPr>
            <w:r>
              <w:rPr>
                <w:rFonts w:hint="eastAsia"/>
                <w:color w:val="auto"/>
                <w:highlight w:val="none"/>
                <w:lang w:val="en-US" w:eastAsia="zh-CN"/>
              </w:rPr>
              <w:t>1</w:t>
            </w:r>
          </w:p>
        </w:tc>
        <w:tc>
          <w:tcPr>
            <w:tcW w:w="1275" w:type="dxa"/>
            <w:noWrap w:val="0"/>
            <w:vAlign w:val="center"/>
          </w:tcPr>
          <w:p>
            <w:pPr>
              <w:adjustRightInd w:val="0"/>
              <w:snapToGrid w:val="0"/>
              <w:jc w:val="left"/>
              <w:rPr>
                <w:rFonts w:hint="eastAsia" w:ascii="Times New Roman" w:hAnsi="Times New Roman"/>
                <w:color w:val="auto"/>
                <w:kern w:val="2"/>
                <w:sz w:val="21"/>
                <w:szCs w:val="24"/>
                <w:highlight w:val="none"/>
                <w:lang w:val="en-US" w:eastAsia="zh-CN" w:bidi="ar-SA"/>
              </w:rPr>
            </w:pPr>
            <w:r>
              <w:rPr>
                <w:rFonts w:hint="eastAsia" w:ascii="宋体"/>
                <w:color w:val="auto"/>
                <w:szCs w:val="21"/>
                <w:highlight w:val="none"/>
                <w:lang w:eastAsia="zh-CN"/>
              </w:rPr>
              <w:t>省</w:t>
            </w:r>
            <w:r>
              <w:rPr>
                <w:rFonts w:hint="eastAsia" w:ascii="宋体"/>
                <w:color w:val="auto"/>
                <w:szCs w:val="21"/>
                <w:highlight w:val="none"/>
              </w:rPr>
              <w:t>财政</w:t>
            </w:r>
            <w:r>
              <w:rPr>
                <w:rFonts w:hint="eastAsia" w:ascii="宋体"/>
                <w:color w:val="auto"/>
                <w:szCs w:val="21"/>
                <w:highlight w:val="none"/>
                <w:lang w:eastAsia="zh-CN"/>
              </w:rPr>
              <w:t>资金使用计划</w:t>
            </w:r>
          </w:p>
        </w:tc>
        <w:tc>
          <w:tcPr>
            <w:tcW w:w="913" w:type="dxa"/>
            <w:noWrap w:val="0"/>
            <w:vAlign w:val="center"/>
          </w:tcPr>
          <w:p>
            <w:pPr>
              <w:adjustRightInd w:val="0"/>
              <w:snapToGrid w:val="0"/>
              <w:jc w:val="left"/>
              <w:rPr>
                <w:rFonts w:ascii="Times New Roman" w:hAnsi="Times New Roman"/>
                <w:color w:val="auto"/>
                <w:kern w:val="2"/>
                <w:sz w:val="21"/>
                <w:szCs w:val="24"/>
                <w:highlight w:val="none"/>
                <w:lang w:val="en-US" w:eastAsia="zh-CN" w:bidi="ar-SA"/>
              </w:rPr>
            </w:pPr>
          </w:p>
        </w:tc>
        <w:tc>
          <w:tcPr>
            <w:tcW w:w="913" w:type="dxa"/>
            <w:noWrap w:val="0"/>
            <w:vAlign w:val="center"/>
          </w:tcPr>
          <w:p>
            <w:pPr>
              <w:adjustRightInd w:val="0"/>
              <w:snapToGrid w:val="0"/>
              <w:jc w:val="left"/>
              <w:rPr>
                <w:rFonts w:hint="eastAsia" w:ascii="Times New Roman" w:hAnsi="Times New Roman" w:eastAsia="宋体"/>
                <w:color w:val="auto"/>
                <w:kern w:val="2"/>
                <w:sz w:val="21"/>
                <w:szCs w:val="24"/>
                <w:highlight w:val="none"/>
                <w:lang w:val="en-US" w:eastAsia="zh-CN" w:bidi="ar-SA"/>
              </w:rPr>
            </w:pPr>
            <w:r>
              <w:rPr>
                <w:rFonts w:hint="eastAsia"/>
                <w:color w:val="auto"/>
                <w:highlight w:val="none"/>
                <w:lang w:val="en-US" w:eastAsia="zh-CN"/>
              </w:rPr>
              <w:t>100%</w:t>
            </w:r>
          </w:p>
        </w:tc>
        <w:tc>
          <w:tcPr>
            <w:tcW w:w="913" w:type="dxa"/>
            <w:tcBorders>
              <w:right w:val="single" w:color="auto" w:sz="4" w:space="0"/>
            </w:tcBorders>
            <w:noWrap w:val="0"/>
            <w:vAlign w:val="center"/>
          </w:tcPr>
          <w:p>
            <w:pPr>
              <w:adjustRightInd w:val="0"/>
              <w:snapToGrid w:val="0"/>
              <w:jc w:val="left"/>
              <w:rPr>
                <w:rFonts w:hint="eastAsia" w:ascii="Times New Roman" w:hAnsi="Times New Roman"/>
                <w:color w:val="auto"/>
                <w:kern w:val="2"/>
                <w:sz w:val="21"/>
                <w:szCs w:val="24"/>
                <w:highlight w:val="none"/>
                <w:lang w:val="en-US" w:eastAsia="zh-CN" w:bidi="ar-SA"/>
              </w:rPr>
            </w:pPr>
          </w:p>
        </w:tc>
        <w:tc>
          <w:tcPr>
            <w:tcW w:w="913" w:type="dxa"/>
            <w:tcBorders>
              <w:righ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c>
          <w:tcPr>
            <w:tcW w:w="913" w:type="dxa"/>
            <w:tcBorders>
              <w:righ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p>
        </w:tc>
        <w:tc>
          <w:tcPr>
            <w:tcW w:w="913" w:type="dxa"/>
            <w:tcBorders>
              <w:lef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c>
          <w:tcPr>
            <w:tcW w:w="913" w:type="dxa"/>
            <w:tcBorders>
              <w:lef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p>
        </w:tc>
        <w:tc>
          <w:tcPr>
            <w:tcW w:w="917" w:type="dxa"/>
            <w:tcBorders>
              <w:lef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left"/>
              <w:rPr>
                <w:rFonts w:hint="eastAsia" w:ascii="Times New Roman" w:hAnsi="Times New Roman" w:eastAsia="宋体"/>
                <w:color w:val="auto"/>
                <w:kern w:val="2"/>
                <w:sz w:val="21"/>
                <w:szCs w:val="24"/>
                <w:highlight w:val="none"/>
                <w:lang w:val="en-US" w:eastAsia="zh-CN" w:bidi="ar-SA"/>
              </w:rPr>
            </w:pPr>
            <w:r>
              <w:rPr>
                <w:rFonts w:hint="eastAsia"/>
                <w:color w:val="auto"/>
                <w:highlight w:val="none"/>
                <w:lang w:val="en-US" w:eastAsia="zh-CN"/>
              </w:rPr>
              <w:t>2</w:t>
            </w:r>
          </w:p>
        </w:tc>
        <w:tc>
          <w:tcPr>
            <w:tcW w:w="1275" w:type="dxa"/>
            <w:noWrap w:val="0"/>
            <w:vAlign w:val="center"/>
          </w:tcPr>
          <w:p>
            <w:pPr>
              <w:adjustRightInd w:val="0"/>
              <w:snapToGrid w:val="0"/>
              <w:jc w:val="left"/>
              <w:rPr>
                <w:rFonts w:hint="eastAsia" w:ascii="Times New Roman" w:hAnsi="Times New Roman"/>
                <w:color w:val="auto"/>
                <w:kern w:val="2"/>
                <w:sz w:val="21"/>
                <w:szCs w:val="24"/>
                <w:highlight w:val="none"/>
                <w:lang w:val="en-US" w:eastAsia="zh-CN" w:bidi="ar-SA"/>
              </w:rPr>
            </w:pPr>
            <w:r>
              <w:rPr>
                <w:rFonts w:hint="eastAsia" w:ascii="宋体"/>
                <w:color w:val="auto"/>
                <w:szCs w:val="21"/>
                <w:highlight w:val="none"/>
                <w:lang w:eastAsia="zh-CN"/>
              </w:rPr>
              <w:t>配套资金使用计划</w:t>
            </w:r>
          </w:p>
        </w:tc>
        <w:tc>
          <w:tcPr>
            <w:tcW w:w="913" w:type="dxa"/>
            <w:noWrap w:val="0"/>
            <w:vAlign w:val="center"/>
          </w:tcPr>
          <w:p>
            <w:pPr>
              <w:adjustRightInd w:val="0"/>
              <w:snapToGrid w:val="0"/>
              <w:jc w:val="left"/>
              <w:rPr>
                <w:rFonts w:ascii="Times New Roman" w:hAnsi="Times New Roman"/>
                <w:color w:val="auto"/>
                <w:kern w:val="2"/>
                <w:sz w:val="21"/>
                <w:szCs w:val="24"/>
                <w:highlight w:val="none"/>
                <w:lang w:val="en-US" w:eastAsia="zh-CN" w:bidi="ar-SA"/>
              </w:rPr>
            </w:pPr>
          </w:p>
        </w:tc>
        <w:tc>
          <w:tcPr>
            <w:tcW w:w="913" w:type="dxa"/>
            <w:noWrap w:val="0"/>
            <w:vAlign w:val="center"/>
          </w:tcPr>
          <w:p>
            <w:pPr>
              <w:adjustRightInd w:val="0"/>
              <w:snapToGrid w:val="0"/>
              <w:jc w:val="left"/>
              <w:rPr>
                <w:rFonts w:hint="eastAsia" w:ascii="Times New Roman" w:hAnsi="Times New Roman"/>
                <w:color w:val="auto"/>
                <w:kern w:val="2"/>
                <w:sz w:val="21"/>
                <w:szCs w:val="24"/>
                <w:highlight w:val="none"/>
                <w:lang w:val="en-US" w:eastAsia="zh-CN" w:bidi="ar-SA"/>
              </w:rPr>
            </w:pPr>
            <w:r>
              <w:rPr>
                <w:rFonts w:hint="eastAsia"/>
                <w:color w:val="auto"/>
                <w:highlight w:val="none"/>
                <w:lang w:val="en-US" w:eastAsia="zh-CN"/>
              </w:rPr>
              <w:t>100%</w:t>
            </w:r>
          </w:p>
        </w:tc>
        <w:tc>
          <w:tcPr>
            <w:tcW w:w="913" w:type="dxa"/>
            <w:tcBorders>
              <w:right w:val="single" w:color="auto" w:sz="4" w:space="0"/>
            </w:tcBorders>
            <w:noWrap w:val="0"/>
            <w:vAlign w:val="center"/>
          </w:tcPr>
          <w:p>
            <w:pPr>
              <w:adjustRightInd w:val="0"/>
              <w:snapToGrid w:val="0"/>
              <w:jc w:val="left"/>
              <w:rPr>
                <w:rFonts w:hint="eastAsia" w:ascii="Times New Roman" w:hAnsi="Times New Roman"/>
                <w:color w:val="auto"/>
                <w:kern w:val="2"/>
                <w:sz w:val="21"/>
                <w:szCs w:val="24"/>
                <w:highlight w:val="none"/>
                <w:lang w:val="en-US" w:eastAsia="zh-CN" w:bidi="ar-SA"/>
              </w:rPr>
            </w:pPr>
          </w:p>
        </w:tc>
        <w:tc>
          <w:tcPr>
            <w:tcW w:w="913" w:type="dxa"/>
            <w:tcBorders>
              <w:righ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c>
          <w:tcPr>
            <w:tcW w:w="913" w:type="dxa"/>
            <w:tcBorders>
              <w:righ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p>
        </w:tc>
        <w:tc>
          <w:tcPr>
            <w:tcW w:w="913" w:type="dxa"/>
            <w:tcBorders>
              <w:lef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c>
          <w:tcPr>
            <w:tcW w:w="913" w:type="dxa"/>
            <w:tcBorders>
              <w:lef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p>
        </w:tc>
        <w:tc>
          <w:tcPr>
            <w:tcW w:w="917" w:type="dxa"/>
            <w:tcBorders>
              <w:left w:val="single" w:color="auto" w:sz="4" w:space="0"/>
            </w:tcBorders>
            <w:noWrap w:val="0"/>
            <w:vAlign w:val="center"/>
          </w:tcPr>
          <w:p>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r>
    </w:tbl>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b/>
          <w:color w:val="auto"/>
          <w:sz w:val="30"/>
        </w:rPr>
      </w:pPr>
      <w:r>
        <w:rPr>
          <w:rFonts w:hint="eastAsia"/>
          <w:b/>
          <w:color w:val="auto"/>
          <w:sz w:val="30"/>
          <w:lang w:eastAsia="zh-CN"/>
        </w:rPr>
        <w:br w:type="page"/>
      </w:r>
      <w:r>
        <w:rPr>
          <w:rFonts w:hint="eastAsia"/>
          <w:b/>
          <w:color w:val="auto"/>
          <w:sz w:val="30"/>
          <w:lang w:eastAsia="zh-CN"/>
        </w:rPr>
        <w:t>五</w:t>
      </w:r>
      <w:r>
        <w:rPr>
          <w:rFonts w:hint="eastAsia"/>
          <w:b/>
          <w:color w:val="auto"/>
          <w:sz w:val="30"/>
        </w:rPr>
        <w:t>、项目经费预算说明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931" w:hRule="atLeast"/>
        </w:trPr>
        <w:tc>
          <w:tcPr>
            <w:tcW w:w="939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rPr>
            </w:pPr>
          </w:p>
        </w:tc>
      </w:tr>
    </w:tbl>
    <w:p>
      <w:pPr>
        <w:tabs>
          <w:tab w:val="left" w:pos="1440"/>
        </w:tabs>
        <w:rPr>
          <w:rFonts w:hint="eastAsia"/>
          <w:color w:val="auto"/>
        </w:rPr>
      </w:pPr>
      <w:r>
        <w:rPr>
          <w:b/>
          <w:color w:val="auto"/>
          <w:sz w:val="30"/>
        </w:rPr>
        <w:br w:type="page"/>
      </w:r>
      <w:bookmarkStart w:id="37" w:name="prpe_target"/>
      <w:bookmarkEnd w:id="37"/>
      <w:bookmarkStart w:id="38" w:name="tbudget_explain"/>
      <w:bookmarkEnd w:id="38"/>
      <w:bookmarkStart w:id="39" w:name="prpe_prodcution"/>
      <w:bookmarkEnd w:id="39"/>
      <w:r>
        <w:rPr>
          <w:rFonts w:hint="eastAsia"/>
          <w:b/>
          <w:color w:val="auto"/>
          <w:sz w:val="30"/>
          <w:lang w:eastAsia="zh-CN"/>
        </w:rPr>
        <w:t>六</w:t>
      </w:r>
      <w:r>
        <w:rPr>
          <w:rFonts w:hint="eastAsia"/>
          <w:b/>
          <w:color w:val="auto"/>
          <w:sz w:val="30"/>
        </w:rPr>
        <w:t>、项目计划进度</w:t>
      </w:r>
    </w:p>
    <w:tbl>
      <w:tblPr>
        <w:tblStyle w:val="9"/>
        <w:tblW w:w="0" w:type="auto"/>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40"/>
        <w:gridCol w:w="59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Height w:val="568" w:hRule="atLeast"/>
        </w:trPr>
        <w:tc>
          <w:tcPr>
            <w:tcW w:w="3240" w:type="dxa"/>
            <w:noWrap w:val="0"/>
            <w:vAlign w:val="center"/>
          </w:tcPr>
          <w:p>
            <w:pPr>
              <w:jc w:val="center"/>
              <w:rPr>
                <w:rFonts w:hint="eastAsia" w:ascii="宋体"/>
                <w:color w:val="auto"/>
              </w:rPr>
            </w:pPr>
            <w:r>
              <w:rPr>
                <w:rFonts w:hint="eastAsia" w:ascii="宋体"/>
                <w:color w:val="auto"/>
              </w:rPr>
              <w:t>起止时间</w:t>
            </w:r>
          </w:p>
        </w:tc>
        <w:tc>
          <w:tcPr>
            <w:tcW w:w="5940" w:type="dxa"/>
            <w:noWrap w:val="0"/>
            <w:vAlign w:val="center"/>
          </w:tcPr>
          <w:p>
            <w:pPr>
              <w:jc w:val="center"/>
              <w:rPr>
                <w:rFonts w:hint="eastAsia" w:ascii="宋体"/>
                <w:color w:val="auto"/>
              </w:rPr>
            </w:pPr>
            <w:r>
              <w:rPr>
                <w:rFonts w:hint="eastAsia" w:ascii="宋体"/>
                <w:color w:val="auto"/>
              </w:rPr>
              <w:t>主要工作内容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Height w:val="969" w:hRule="atLeast"/>
        </w:trPr>
        <w:tc>
          <w:tcPr>
            <w:tcW w:w="3240" w:type="dxa"/>
            <w:noWrap w:val="0"/>
            <w:vAlign w:val="center"/>
          </w:tcPr>
          <w:p>
            <w:pPr>
              <w:jc w:val="center"/>
              <w:rPr>
                <w:rFonts w:hint="default" w:ascii="宋体" w:eastAsia="宋体"/>
                <w:color w:val="auto"/>
                <w:lang w:val="en-US" w:eastAsia="zh-CN"/>
              </w:rPr>
            </w:pPr>
            <w:bookmarkStart w:id="40" w:name="milestone_start_date_year_1"/>
            <w:bookmarkEnd w:id="40"/>
            <w:r>
              <w:rPr>
                <w:rFonts w:hint="eastAsia" w:ascii="宋体"/>
                <w:color w:val="auto"/>
              </w:rPr>
              <w:t xml:space="preserve">年 </w:t>
            </w:r>
            <w:bookmarkStart w:id="41" w:name="milestone_start_date_month_1"/>
            <w:bookmarkEnd w:id="41"/>
            <w:r>
              <w:rPr>
                <w:rFonts w:hint="eastAsia" w:ascii="宋体"/>
                <w:color w:val="auto"/>
              </w:rPr>
              <w:t xml:space="preserve">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xml:space="preserve">- </w:t>
            </w:r>
            <w:bookmarkStart w:id="42" w:name="milestone_end_date_year_1"/>
            <w:bookmarkEnd w:id="42"/>
            <w:r>
              <w:rPr>
                <w:rFonts w:hint="eastAsia" w:ascii="宋体"/>
                <w:color w:val="auto"/>
              </w:rPr>
              <w:t xml:space="preserve"> 年 </w:t>
            </w:r>
            <w:bookmarkStart w:id="43" w:name="milestone_end_date_month_1"/>
            <w:bookmarkEnd w:id="43"/>
            <w:r>
              <w:rPr>
                <w:rFonts w:hint="eastAsia" w:ascii="宋体"/>
                <w:color w:val="auto"/>
              </w:rPr>
              <w:t xml:space="preserve"> 月</w:t>
            </w:r>
            <w:r>
              <w:rPr>
                <w:rFonts w:hint="eastAsia" w:ascii="宋体"/>
                <w:color w:val="auto"/>
                <w:lang w:val="en-US" w:eastAsia="zh-CN"/>
              </w:rPr>
              <w:t xml:space="preserve">  日</w:t>
            </w:r>
          </w:p>
        </w:tc>
        <w:tc>
          <w:tcPr>
            <w:tcW w:w="5940" w:type="dxa"/>
            <w:noWrap w:val="0"/>
            <w:vAlign w:val="center"/>
          </w:tcPr>
          <w:p>
            <w:pPr>
              <w:rPr>
                <w:rFonts w:hint="eastAsia" w:ascii="宋体"/>
                <w:color w:val="auto"/>
              </w:rPr>
            </w:pPr>
            <w:bookmarkStart w:id="44" w:name="milestone_content_1"/>
            <w:bookmarkEnd w:id="44"/>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Height w:val="910" w:hRule="atLeast"/>
        </w:trPr>
        <w:tc>
          <w:tcPr>
            <w:tcW w:w="3240" w:type="dxa"/>
            <w:noWrap w:val="0"/>
            <w:vAlign w:val="center"/>
          </w:tcPr>
          <w:p>
            <w:pPr>
              <w:jc w:val="center"/>
              <w:rPr>
                <w:rFonts w:hint="eastAsia" w:ascii="宋体"/>
                <w:color w:val="auto"/>
              </w:rPr>
            </w:pPr>
            <w:bookmarkStart w:id="45" w:name="milestone_start_date_year_2"/>
            <w:bookmarkEnd w:id="45"/>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pPr>
              <w:rPr>
                <w:rFonts w:hint="eastAsia" w:ascii="宋体"/>
                <w:color w:val="auto"/>
              </w:rPr>
            </w:pPr>
            <w:bookmarkStart w:id="46" w:name="milestone_content_2"/>
            <w:bookmarkEnd w:id="46"/>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Height w:val="935" w:hRule="atLeast"/>
        </w:trPr>
        <w:tc>
          <w:tcPr>
            <w:tcW w:w="3240" w:type="dxa"/>
            <w:noWrap w:val="0"/>
            <w:vAlign w:val="center"/>
          </w:tcPr>
          <w:p>
            <w:pPr>
              <w:jc w:val="center"/>
              <w:rPr>
                <w:rFonts w:hint="eastAsia" w:ascii="宋体"/>
                <w:color w:val="auto"/>
              </w:rPr>
            </w:pPr>
            <w:bookmarkStart w:id="47" w:name="milestone_start_date_year_3"/>
            <w:bookmarkEnd w:id="47"/>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pPr>
              <w:rPr>
                <w:rFonts w:hint="eastAsia" w:ascii="宋体"/>
                <w:color w:val="auto"/>
              </w:rPr>
            </w:pPr>
            <w:bookmarkStart w:id="48" w:name="milestone_content_3"/>
            <w:bookmarkEnd w:id="48"/>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Height w:val="920" w:hRule="atLeast"/>
        </w:trPr>
        <w:tc>
          <w:tcPr>
            <w:tcW w:w="3240" w:type="dxa"/>
            <w:noWrap w:val="0"/>
            <w:vAlign w:val="center"/>
          </w:tcPr>
          <w:p>
            <w:pPr>
              <w:jc w:val="center"/>
              <w:rPr>
                <w:rFonts w:hint="eastAsia" w:ascii="宋体"/>
                <w:color w:val="auto"/>
              </w:rPr>
            </w:pPr>
            <w:bookmarkStart w:id="49" w:name="milestone_start_date_year_4"/>
            <w:bookmarkEnd w:id="49"/>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pPr>
              <w:rPr>
                <w:rFonts w:hint="eastAsia" w:ascii="宋体"/>
                <w:color w:val="auto"/>
              </w:rPr>
            </w:pPr>
            <w:bookmarkStart w:id="50" w:name="milestone_content_4"/>
            <w:bookmarkEnd w:id="50"/>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Height w:val="932" w:hRule="atLeast"/>
        </w:trPr>
        <w:tc>
          <w:tcPr>
            <w:tcW w:w="3240" w:type="dxa"/>
            <w:noWrap w:val="0"/>
            <w:vAlign w:val="center"/>
          </w:tcPr>
          <w:p>
            <w:pPr>
              <w:jc w:val="center"/>
              <w:rPr>
                <w:rFonts w:hint="eastAsia" w:ascii="宋体"/>
                <w:color w:val="auto"/>
              </w:rPr>
            </w:pPr>
            <w:bookmarkStart w:id="51" w:name="milestone_start_date_year_5"/>
            <w:bookmarkEnd w:id="51"/>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pPr>
              <w:rPr>
                <w:rFonts w:hint="eastAsia" w:ascii="宋体"/>
                <w:color w:val="auto"/>
              </w:rPr>
            </w:pPr>
            <w:bookmarkStart w:id="52" w:name="milestone_content_5"/>
            <w:bookmarkEnd w:id="52"/>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Height w:val="915" w:hRule="atLeast"/>
        </w:trPr>
        <w:tc>
          <w:tcPr>
            <w:tcW w:w="3240" w:type="dxa"/>
            <w:noWrap w:val="0"/>
            <w:vAlign w:val="center"/>
          </w:tcPr>
          <w:p>
            <w:pPr>
              <w:jc w:val="center"/>
              <w:rPr>
                <w:rFonts w:hint="eastAsia" w:ascii="宋体"/>
                <w:color w:val="auto"/>
              </w:rPr>
            </w:pPr>
            <w:bookmarkStart w:id="53" w:name="milestone_start_date_year_6"/>
            <w:bookmarkEnd w:id="53"/>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pPr>
              <w:rPr>
                <w:rFonts w:hint="eastAsia" w:ascii="宋体"/>
                <w:color w:val="auto"/>
              </w:rPr>
            </w:pPr>
            <w:bookmarkStart w:id="54" w:name="milestone_content_6"/>
            <w:bookmarkEnd w:id="54"/>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Height w:val="928" w:hRule="atLeast"/>
        </w:trPr>
        <w:tc>
          <w:tcPr>
            <w:tcW w:w="3240" w:type="dxa"/>
            <w:noWrap w:val="0"/>
            <w:vAlign w:val="center"/>
          </w:tcPr>
          <w:p>
            <w:pPr>
              <w:jc w:val="center"/>
              <w:rPr>
                <w:rFonts w:hint="eastAsia" w:ascii="宋体"/>
                <w:color w:val="auto"/>
              </w:rPr>
            </w:pPr>
            <w:bookmarkStart w:id="55" w:name="milestone_start_date_year_7"/>
            <w:bookmarkEnd w:id="55"/>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pPr>
              <w:rPr>
                <w:rFonts w:hint="eastAsia" w:ascii="宋体"/>
                <w:color w:val="auto"/>
              </w:rPr>
            </w:pPr>
            <w:bookmarkStart w:id="56" w:name="milestone_content_7"/>
            <w:bookmarkEnd w:id="56"/>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Before w:w="0" w:type="dxa"/>
          <w:trHeight w:val="926" w:hRule="atLeast"/>
        </w:trPr>
        <w:tc>
          <w:tcPr>
            <w:tcW w:w="3240" w:type="dxa"/>
            <w:noWrap w:val="0"/>
            <w:vAlign w:val="center"/>
          </w:tcPr>
          <w:p>
            <w:pPr>
              <w:jc w:val="center"/>
              <w:rPr>
                <w:rFonts w:hint="eastAsia" w:ascii="宋体"/>
                <w:color w:val="auto"/>
              </w:rPr>
            </w:pPr>
            <w:bookmarkStart w:id="57" w:name="milestone_start_date_year_8"/>
            <w:bookmarkEnd w:id="57"/>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pPr>
              <w:rPr>
                <w:rFonts w:hint="eastAsia" w:ascii="宋体"/>
                <w:color w:val="auto"/>
              </w:rPr>
            </w:pPr>
            <w:bookmarkStart w:id="58" w:name="milestone_content_8"/>
            <w:bookmarkEnd w:id="58"/>
          </w:p>
        </w:tc>
      </w:tr>
    </w:tbl>
    <w:p>
      <w:pPr>
        <w:spacing w:before="240" w:line="0" w:lineRule="atLeast"/>
        <w:jc w:val="left"/>
        <w:rPr>
          <w:rFonts w:hint="eastAsia"/>
          <w:b/>
          <w:color w:val="auto"/>
          <w:sz w:val="30"/>
        </w:rPr>
      </w:pPr>
    </w:p>
    <w:p>
      <w:pPr>
        <w:rPr>
          <w:rFonts w:hint="eastAsia" w:ascii="仿宋" w:hAnsi="仿宋" w:eastAsia="仿宋" w:cs="仿宋"/>
          <w:b/>
          <w:bCs/>
          <w:color w:val="auto"/>
          <w:sz w:val="32"/>
          <w:szCs w:val="32"/>
          <w:lang w:val="en-US" w:eastAsia="zh-CN"/>
        </w:rPr>
      </w:pPr>
      <w:r>
        <w:rPr>
          <w:rFonts w:hint="eastAsia"/>
          <w:b/>
          <w:color w:val="auto"/>
          <w:sz w:val="30"/>
        </w:rPr>
        <w:br w:type="page"/>
      </w:r>
      <w:r>
        <w:rPr>
          <w:rFonts w:hint="eastAsia" w:ascii="仿宋" w:hAnsi="仿宋" w:eastAsia="仿宋" w:cs="仿宋"/>
          <w:b/>
          <w:bCs/>
          <w:color w:val="auto"/>
          <w:sz w:val="32"/>
          <w:szCs w:val="32"/>
          <w:lang w:val="en-US" w:eastAsia="zh-CN"/>
        </w:rPr>
        <w:t>七、其他需要说明的事项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noWrap w:val="0"/>
            <w:vAlign w:val="top"/>
          </w:tcPr>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p>
            <w:pPr>
              <w:rPr>
                <w:rFonts w:hint="eastAsia" w:ascii="仿宋" w:hAnsi="仿宋" w:eastAsia="仿宋" w:cs="仿宋"/>
                <w:b/>
                <w:bCs/>
                <w:color w:val="auto"/>
                <w:sz w:val="32"/>
                <w:szCs w:val="32"/>
                <w:vertAlign w:val="baseline"/>
                <w:lang w:val="en-US" w:eastAsia="zh-CN"/>
              </w:rPr>
            </w:pPr>
          </w:p>
        </w:tc>
      </w:tr>
    </w:tbl>
    <w:p>
      <w:pPr>
        <w:numPr>
          <w:ilvl w:val="0"/>
          <w:numId w:val="0"/>
        </w:numPr>
        <w:spacing w:before="240" w:line="0" w:lineRule="atLeast"/>
        <w:jc w:val="left"/>
        <w:rPr>
          <w:rFonts w:hint="eastAsia"/>
          <w:b/>
          <w:color w:val="auto"/>
          <w:sz w:val="30"/>
        </w:rPr>
      </w:pPr>
      <w:r>
        <w:rPr>
          <w:rFonts w:hint="eastAsia"/>
          <w:b/>
          <w:color w:val="auto"/>
          <w:sz w:val="30"/>
        </w:rPr>
        <w:br w:type="page"/>
      </w:r>
      <w:bookmarkStart w:id="59" w:name="org_province_outlay_21"/>
      <w:bookmarkEnd w:id="59"/>
      <w:bookmarkStart w:id="60" w:name="org_province_outlay_41"/>
      <w:bookmarkEnd w:id="60"/>
      <w:bookmarkStart w:id="61" w:name="org_province_outlay_31"/>
      <w:bookmarkEnd w:id="61"/>
      <w:r>
        <w:rPr>
          <w:rFonts w:hint="eastAsia"/>
          <w:b/>
          <w:color w:val="auto"/>
          <w:sz w:val="30"/>
          <w:lang w:val="en-US" w:eastAsia="zh-CN"/>
        </w:rPr>
        <w:t>八、项</w:t>
      </w:r>
      <w:r>
        <w:rPr>
          <w:rFonts w:hint="eastAsia"/>
          <w:b/>
          <w:color w:val="auto"/>
          <w:sz w:val="30"/>
        </w:rPr>
        <w:t>目可行性研究报告</w:t>
      </w:r>
    </w:p>
    <w:p>
      <w:pPr>
        <w:jc w:val="center"/>
        <w:rPr>
          <w:rFonts w:hint="eastAsia"/>
          <w:b/>
          <w:color w:val="auto"/>
          <w:sz w:val="24"/>
        </w:rPr>
      </w:pPr>
    </w:p>
    <w:p>
      <w:pPr>
        <w:jc w:val="center"/>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项目可行性</w:t>
      </w:r>
      <w:r>
        <w:rPr>
          <w:rFonts w:hint="eastAsia" w:ascii="方正小标宋简体" w:hAnsi="方正小标宋简体" w:eastAsia="方正小标宋简体" w:cs="方正小标宋简体"/>
          <w:b w:val="0"/>
          <w:bCs/>
          <w:color w:val="auto"/>
          <w:sz w:val="32"/>
          <w:szCs w:val="32"/>
          <w:lang w:eastAsia="zh-CN"/>
        </w:rPr>
        <w:t>研究</w:t>
      </w:r>
      <w:r>
        <w:rPr>
          <w:rFonts w:hint="eastAsia" w:ascii="方正小标宋简体" w:hAnsi="方正小标宋简体" w:eastAsia="方正小标宋简体" w:cs="方正小标宋简体"/>
          <w:b w:val="0"/>
          <w:bCs/>
          <w:color w:val="auto"/>
          <w:sz w:val="32"/>
          <w:szCs w:val="32"/>
        </w:rPr>
        <w:t>报告参考提纲</w:t>
      </w:r>
    </w:p>
    <w:p>
      <w:pPr>
        <w:rPr>
          <w:rFonts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4"/>
          <w:szCs w:val="24"/>
        </w:rPr>
      </w:pPr>
      <w:r>
        <w:rPr>
          <w:rFonts w:hint="eastAsia" w:ascii="宋体" w:hAnsi="宋体"/>
          <w:b/>
          <w:color w:val="auto"/>
          <w:sz w:val="24"/>
          <w:szCs w:val="24"/>
        </w:rPr>
        <w:t>第一部分  国内外现状及趋势分析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color w:val="auto"/>
          <w:sz w:val="24"/>
          <w:szCs w:val="24"/>
        </w:rPr>
        <w:t>包括本项目相关国内外总体研究情况和水平、最新进展和发展前景。限2000字以内，分别简要列出国内、外各代表性的从事相关研究的主要机构及典型成果、代表性文献及相关专利、标准，项目在相关方面的代表性成果、专利及标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4"/>
          <w:szCs w:val="24"/>
        </w:rPr>
      </w:pPr>
      <w:r>
        <w:rPr>
          <w:rFonts w:hint="eastAsia" w:ascii="宋体" w:hAnsi="宋体"/>
          <w:b/>
          <w:color w:val="auto"/>
          <w:sz w:val="24"/>
          <w:szCs w:val="24"/>
        </w:rPr>
        <w:t>第二部分  研究目标及内容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w:t>
      </w:r>
      <w:r>
        <w:rPr>
          <w:rFonts w:hint="eastAsia" w:ascii="黑体" w:hAnsi="黑体" w:eastAsia="黑体" w:cs="宋体"/>
          <w:bCs/>
          <w:color w:val="auto"/>
          <w:sz w:val="24"/>
          <w:szCs w:val="24"/>
          <w:lang w:eastAsia="zh-CN"/>
        </w:rPr>
        <w:t>研究</w:t>
      </w:r>
      <w:r>
        <w:rPr>
          <w:rFonts w:hint="eastAsia" w:ascii="黑体" w:hAnsi="黑体" w:eastAsia="黑体" w:cs="宋体"/>
          <w:bCs/>
          <w:color w:val="auto"/>
          <w:sz w:val="24"/>
          <w:szCs w:val="24"/>
        </w:rPr>
        <w:t>目标及考核指标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（一）申报项目与所属指南方向的关联关系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包括项目与所属指南方向的匹配性，对指南方向目标的支撑作用。限</w:t>
      </w:r>
      <w:r>
        <w:rPr>
          <w:rFonts w:hint="eastAsia" w:ascii="宋体" w:hAnsi="宋体" w:cs="宋体"/>
          <w:color w:val="auto"/>
          <w:sz w:val="24"/>
          <w:szCs w:val="24"/>
          <w:lang w:val="en-US" w:eastAsia="zh-CN"/>
        </w:rPr>
        <w:t>5</w:t>
      </w:r>
      <w:r>
        <w:rPr>
          <w:rFonts w:hint="eastAsia" w:ascii="宋体" w:hAnsi="宋体" w:cs="宋体"/>
          <w:color w:val="auto"/>
          <w:sz w:val="24"/>
          <w:szCs w:val="24"/>
        </w:rPr>
        <w:t>00字以内。</w:t>
      </w:r>
    </w:p>
    <w:p>
      <w:pPr>
        <w:spacing w:line="360" w:lineRule="auto"/>
        <w:jc w:val="left"/>
        <w:rPr>
          <w:rFonts w:ascii="黑体" w:hAnsi="黑体" w:eastAsia="黑体" w:cs="宋体"/>
          <w:bCs/>
          <w:color w:val="auto"/>
          <w:sz w:val="28"/>
          <w:szCs w:val="28"/>
        </w:rPr>
      </w:pPr>
      <w:r>
        <w:rPr>
          <w:rFonts w:hint="eastAsia" w:ascii="黑体" w:hAnsi="黑体" w:eastAsia="黑体" w:cs="宋体"/>
          <w:bCs/>
          <w:color w:val="auto"/>
          <w:sz w:val="28"/>
          <w:szCs w:val="28"/>
        </w:rPr>
        <w:t>（二）</w:t>
      </w:r>
      <w:r>
        <w:rPr>
          <w:rFonts w:hint="eastAsia" w:ascii="黑体" w:hAnsi="黑体" w:eastAsia="黑体" w:cs="宋体"/>
          <w:bCs/>
          <w:color w:val="auto"/>
          <w:sz w:val="28"/>
          <w:szCs w:val="28"/>
          <w:lang w:eastAsia="zh-CN"/>
        </w:rPr>
        <w:t>研究</w:t>
      </w:r>
      <w:r>
        <w:rPr>
          <w:rFonts w:hint="eastAsia" w:ascii="黑体" w:hAnsi="黑体" w:eastAsia="黑体" w:cs="宋体"/>
          <w:bCs/>
          <w:color w:val="auto"/>
          <w:sz w:val="28"/>
          <w:szCs w:val="28"/>
        </w:rPr>
        <w:t>目标及考核指标、考核方式/方法</w:t>
      </w:r>
    </w:p>
    <w:p>
      <w:pPr>
        <w:spacing w:line="360" w:lineRule="auto"/>
        <w:jc w:val="left"/>
        <w:rPr>
          <w:rFonts w:hint="eastAsia" w:ascii="宋体" w:hAnsi="宋体" w:cs="宋体"/>
          <w:color w:val="auto"/>
          <w:sz w:val="24"/>
        </w:rPr>
      </w:pPr>
      <w:r>
        <w:rPr>
          <w:rFonts w:hint="eastAsia" w:ascii="宋体" w:hAnsi="宋体" w:cs="宋体"/>
          <w:color w:val="auto"/>
          <w:sz w:val="24"/>
        </w:rPr>
        <w:t>限2000字以内</w:t>
      </w:r>
      <w:r>
        <w:rPr>
          <w:rFonts w:hint="eastAsia" w:ascii="宋体" w:hAnsi="宋体"/>
          <w:color w:val="auto"/>
          <w:sz w:val="24"/>
        </w:rPr>
        <w:t>（不包括表格）</w:t>
      </w:r>
      <w:r>
        <w:rPr>
          <w:rFonts w:hint="eastAsia" w:ascii="宋体" w:hAnsi="宋体" w:cs="宋体"/>
          <w:color w:val="auto"/>
          <w:sz w:val="24"/>
        </w:rPr>
        <w:t>，并填写下表。</w:t>
      </w:r>
    </w:p>
    <w:p>
      <w:pPr>
        <w:spacing w:line="360" w:lineRule="auto"/>
        <w:jc w:val="center"/>
        <w:rPr>
          <w:b/>
          <w:color w:val="auto"/>
          <w:szCs w:val="21"/>
        </w:rPr>
      </w:pPr>
      <w:r>
        <w:rPr>
          <w:rFonts w:hint="eastAsia" w:ascii="宋体" w:hAnsi="宋体"/>
          <w:b/>
          <w:color w:val="auto"/>
          <w:sz w:val="24"/>
          <w:lang w:eastAsia="zh-CN"/>
        </w:rPr>
        <w:t>研究</w:t>
      </w:r>
      <w:r>
        <w:rPr>
          <w:rFonts w:hint="eastAsia" w:ascii="宋体" w:hAnsi="宋体"/>
          <w:b/>
          <w:color w:val="auto"/>
          <w:sz w:val="24"/>
        </w:rPr>
        <w:t>目标、预期成果与考核指标表</w:t>
      </w:r>
    </w:p>
    <w:tbl>
      <w:tblPr>
        <w:tblStyle w:val="9"/>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963"/>
        <w:gridCol w:w="1228"/>
        <w:gridCol w:w="1325"/>
        <w:gridCol w:w="1325"/>
        <w:gridCol w:w="1327"/>
        <w:gridCol w:w="1341"/>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1" w:type="pct"/>
            <w:vMerge w:val="restart"/>
            <w:noWrap w:val="0"/>
            <w:vAlign w:val="center"/>
          </w:tcPr>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lang w:eastAsia="zh-CN"/>
              </w:rPr>
              <w:t>研究</w:t>
            </w:r>
            <w:r>
              <w:rPr>
                <w:rFonts w:hint="eastAsia" w:ascii="宋体" w:hAnsi="宋体" w:cs="宋体"/>
                <w:b/>
                <w:bCs/>
                <w:color w:val="auto"/>
                <w:spacing w:val="-4"/>
                <w:szCs w:val="21"/>
              </w:rPr>
              <w:t>目标</w:t>
            </w:r>
          </w:p>
        </w:tc>
        <w:tc>
          <w:tcPr>
            <w:tcW w:w="502" w:type="pct"/>
            <w:vMerge w:val="restart"/>
            <w:noWrap w:val="0"/>
            <w:vAlign w:val="center"/>
          </w:tcPr>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预期成果名称</w:t>
            </w:r>
          </w:p>
        </w:tc>
        <w:tc>
          <w:tcPr>
            <w:tcW w:w="640" w:type="pct"/>
            <w:vMerge w:val="restart"/>
            <w:noWrap w:val="0"/>
            <w:vAlign w:val="center"/>
          </w:tcPr>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预期成果</w:t>
            </w:r>
          </w:p>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类型</w:t>
            </w:r>
          </w:p>
        </w:tc>
        <w:tc>
          <w:tcPr>
            <w:tcW w:w="2772" w:type="pct"/>
            <w:gridSpan w:val="4"/>
            <w:noWrap w:val="0"/>
            <w:vAlign w:val="center"/>
          </w:tcPr>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考核指标</w:t>
            </w:r>
          </w:p>
        </w:tc>
        <w:tc>
          <w:tcPr>
            <w:tcW w:w="584" w:type="pct"/>
            <w:vMerge w:val="restart"/>
            <w:noWrap w:val="0"/>
            <w:vAlign w:val="center"/>
          </w:tcPr>
          <w:p>
            <w:pPr>
              <w:adjustRightInd w:val="0"/>
              <w:snapToGrid w:val="0"/>
              <w:jc w:val="center"/>
              <w:rPr>
                <w:rFonts w:hint="eastAsia" w:ascii="宋体" w:hAnsi="宋体" w:eastAsia="宋体" w:cs="宋体"/>
                <w:b/>
                <w:bCs/>
                <w:color w:val="auto"/>
                <w:spacing w:val="-4"/>
                <w:szCs w:val="21"/>
                <w:lang w:eastAsia="zh-CN"/>
              </w:rPr>
            </w:pPr>
            <w:r>
              <w:rPr>
                <w:rFonts w:hint="eastAsia" w:ascii="宋体" w:hAnsi="宋体" w:cs="宋体"/>
                <w:b/>
                <w:bCs/>
                <w:color w:val="auto"/>
                <w:spacing w:val="-4"/>
                <w:szCs w:val="21"/>
              </w:rPr>
              <w:t>考核方式（方法）及评价手段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1" w:type="pct"/>
            <w:vMerge w:val="continue"/>
            <w:noWrap w:val="0"/>
            <w:vAlign w:val="center"/>
          </w:tcPr>
          <w:p>
            <w:pPr>
              <w:rPr>
                <w:rFonts w:ascii="宋体" w:hAnsi="宋体" w:cs="宋体"/>
                <w:b/>
                <w:bCs/>
                <w:color w:val="auto"/>
                <w:spacing w:val="-4"/>
                <w:szCs w:val="21"/>
              </w:rPr>
            </w:pPr>
          </w:p>
        </w:tc>
        <w:tc>
          <w:tcPr>
            <w:tcW w:w="502" w:type="pct"/>
            <w:vMerge w:val="continue"/>
            <w:noWrap w:val="0"/>
            <w:vAlign w:val="center"/>
          </w:tcPr>
          <w:p>
            <w:pPr>
              <w:adjustRightInd w:val="0"/>
              <w:snapToGrid w:val="0"/>
              <w:jc w:val="center"/>
              <w:rPr>
                <w:rFonts w:ascii="宋体" w:hAnsi="宋体" w:cs="宋体"/>
                <w:b/>
                <w:bCs/>
                <w:color w:val="auto"/>
                <w:spacing w:val="-4"/>
                <w:szCs w:val="21"/>
              </w:rPr>
            </w:pPr>
          </w:p>
        </w:tc>
        <w:tc>
          <w:tcPr>
            <w:tcW w:w="640" w:type="pct"/>
            <w:vMerge w:val="continue"/>
            <w:noWrap w:val="0"/>
            <w:vAlign w:val="center"/>
          </w:tcPr>
          <w:p>
            <w:pPr>
              <w:rPr>
                <w:rFonts w:ascii="宋体" w:hAnsi="宋体" w:cs="宋体"/>
                <w:b/>
                <w:bCs/>
                <w:color w:val="auto"/>
                <w:spacing w:val="-4"/>
                <w:szCs w:val="21"/>
              </w:rPr>
            </w:pPr>
          </w:p>
        </w:tc>
        <w:tc>
          <w:tcPr>
            <w:tcW w:w="691" w:type="pct"/>
            <w:noWrap w:val="0"/>
            <w:vAlign w:val="center"/>
          </w:tcPr>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指标</w:t>
            </w:r>
          </w:p>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名称</w:t>
            </w:r>
          </w:p>
        </w:tc>
        <w:tc>
          <w:tcPr>
            <w:tcW w:w="691" w:type="pct"/>
            <w:noWrap w:val="0"/>
            <w:vAlign w:val="center"/>
          </w:tcPr>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lang w:eastAsia="zh-CN"/>
              </w:rPr>
              <w:t>现</w:t>
            </w:r>
            <w:r>
              <w:rPr>
                <w:rFonts w:hint="eastAsia" w:ascii="宋体" w:hAnsi="宋体" w:cs="宋体"/>
                <w:b/>
                <w:bCs/>
                <w:color w:val="auto"/>
                <w:spacing w:val="-4"/>
                <w:szCs w:val="21"/>
              </w:rPr>
              <w:t>有指标值/状态</w:t>
            </w:r>
          </w:p>
        </w:tc>
        <w:tc>
          <w:tcPr>
            <w:tcW w:w="691" w:type="pct"/>
            <w:noWrap w:val="0"/>
            <w:vAlign w:val="center"/>
          </w:tcPr>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中期指标值/状态</w:t>
            </w:r>
          </w:p>
        </w:tc>
        <w:tc>
          <w:tcPr>
            <w:tcW w:w="696" w:type="pct"/>
            <w:noWrap w:val="0"/>
            <w:vAlign w:val="center"/>
          </w:tcPr>
          <w:p>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完成时指标值/状态</w:t>
            </w:r>
          </w:p>
        </w:tc>
        <w:tc>
          <w:tcPr>
            <w:tcW w:w="584" w:type="pct"/>
            <w:vMerge w:val="continue"/>
            <w:noWrap w:val="0"/>
            <w:vAlign w:val="center"/>
          </w:tcPr>
          <w:p>
            <w:pPr>
              <w:rPr>
                <w:rFonts w:ascii="宋体" w:hAnsi="宋体" w:cs="宋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501" w:type="pct"/>
            <w:vMerge w:val="restart"/>
            <w:noWrap w:val="0"/>
            <w:vAlign w:val="top"/>
          </w:tcPr>
          <w:p>
            <w:pPr>
              <w:adjustRightInd w:val="0"/>
              <w:snapToGrid w:val="0"/>
              <w:rPr>
                <w:rFonts w:ascii="宋体" w:hAnsi="宋体" w:cs="宋体"/>
                <w:color w:val="auto"/>
                <w:spacing w:val="-4"/>
                <w:szCs w:val="21"/>
              </w:rPr>
            </w:pPr>
          </w:p>
        </w:tc>
        <w:tc>
          <w:tcPr>
            <w:tcW w:w="502" w:type="pct"/>
            <w:vMerge w:val="restart"/>
            <w:noWrap w:val="0"/>
            <w:vAlign w:val="center"/>
          </w:tcPr>
          <w:p>
            <w:pPr>
              <w:adjustRightInd w:val="0"/>
              <w:snapToGrid w:val="0"/>
              <w:rPr>
                <w:rFonts w:ascii="宋体" w:hAnsi="宋体" w:cs="宋体"/>
                <w:color w:val="auto"/>
                <w:spacing w:val="-4"/>
                <w:szCs w:val="21"/>
              </w:rPr>
            </w:pPr>
            <w:r>
              <w:rPr>
                <w:rFonts w:hint="eastAsia" w:ascii="宋体" w:hAnsi="宋体" w:cs="宋体"/>
                <w:color w:val="auto"/>
                <w:spacing w:val="-4"/>
                <w:szCs w:val="21"/>
              </w:rPr>
              <w:t>1：</w:t>
            </w:r>
          </w:p>
        </w:tc>
        <w:tc>
          <w:tcPr>
            <w:tcW w:w="640" w:type="pct"/>
            <w:vMerge w:val="restart"/>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rPr>
              <w:t xml:space="preserve">□新理论□新原理  □新产品□新技术  □新方法□关键部件 </w:t>
            </w:r>
          </w:p>
          <w:p>
            <w:pPr>
              <w:adjustRightInd w:val="0"/>
              <w:snapToGrid w:val="0"/>
              <w:rPr>
                <w:rFonts w:hint="eastAsia" w:ascii="宋体" w:hAnsi="宋体" w:cs="宋体"/>
                <w:color w:val="auto"/>
                <w:szCs w:val="21"/>
              </w:rPr>
            </w:pPr>
            <w:r>
              <w:rPr>
                <w:rFonts w:hint="eastAsia" w:ascii="宋体" w:hAnsi="宋体" w:cs="宋体"/>
                <w:color w:val="auto"/>
                <w:szCs w:val="21"/>
              </w:rPr>
              <w:t xml:space="preserve">□数据库□软件  □应用解决方案  □实验装置/系统  □临床指南/规范  □工程工艺  </w:t>
            </w:r>
          </w:p>
          <w:p>
            <w:pPr>
              <w:adjustRightInd w:val="0"/>
              <w:snapToGrid w:val="0"/>
              <w:rPr>
                <w:rFonts w:hint="eastAsia" w:ascii="宋体" w:hAnsi="宋体" w:cs="宋体"/>
                <w:color w:val="auto"/>
                <w:szCs w:val="21"/>
              </w:rPr>
            </w:pPr>
            <w:r>
              <w:rPr>
                <w:rFonts w:hint="eastAsia" w:ascii="宋体" w:hAnsi="宋体" w:cs="宋体"/>
                <w:color w:val="auto"/>
                <w:szCs w:val="21"/>
              </w:rPr>
              <w:t xml:space="preserve">□标准  □论文  □发明专利  </w:t>
            </w:r>
          </w:p>
          <w:p>
            <w:pPr>
              <w:adjustRightInd w:val="0"/>
              <w:snapToGrid w:val="0"/>
              <w:rPr>
                <w:rFonts w:ascii="宋体" w:hAnsi="宋体" w:cs="宋体"/>
                <w:color w:val="auto"/>
                <w:spacing w:val="-4"/>
                <w:szCs w:val="21"/>
              </w:rPr>
            </w:pPr>
            <w:r>
              <w:rPr>
                <w:rFonts w:hint="eastAsia" w:ascii="宋体" w:hAnsi="宋体" w:cs="宋体"/>
                <w:color w:val="auto"/>
                <w:szCs w:val="21"/>
              </w:rPr>
              <w:t>□其他</w:t>
            </w:r>
            <w:r>
              <w:rPr>
                <w:rFonts w:hint="eastAsia" w:ascii="宋体" w:hAnsi="宋体" w:cs="宋体"/>
                <w:color w:val="auto"/>
                <w:szCs w:val="21"/>
                <w:u w:val="single"/>
              </w:rPr>
              <w:t xml:space="preserve">    </w:t>
            </w:r>
          </w:p>
        </w:tc>
        <w:tc>
          <w:tcPr>
            <w:tcW w:w="691" w:type="pct"/>
            <w:noWrap w:val="0"/>
            <w:vAlign w:val="center"/>
          </w:tcPr>
          <w:p>
            <w:pPr>
              <w:adjustRightInd w:val="0"/>
              <w:snapToGrid w:val="0"/>
              <w:jc w:val="left"/>
              <w:rPr>
                <w:rFonts w:ascii="宋体" w:hAnsi="宋体" w:cs="宋体"/>
                <w:color w:val="auto"/>
                <w:spacing w:val="-4"/>
                <w:szCs w:val="21"/>
              </w:rPr>
            </w:pPr>
            <w:r>
              <w:rPr>
                <w:rFonts w:hint="eastAsia" w:ascii="宋体" w:hAnsi="宋体" w:cs="宋体"/>
                <w:color w:val="auto"/>
                <w:spacing w:val="-4"/>
                <w:szCs w:val="21"/>
              </w:rPr>
              <w:t>指标1.1</w:t>
            </w:r>
          </w:p>
        </w:tc>
        <w:tc>
          <w:tcPr>
            <w:tcW w:w="691" w:type="pct"/>
            <w:noWrap w:val="0"/>
            <w:vAlign w:val="center"/>
          </w:tcPr>
          <w:p>
            <w:pPr>
              <w:adjustRightInd w:val="0"/>
              <w:snapToGrid w:val="0"/>
              <w:rPr>
                <w:rFonts w:ascii="宋体" w:hAnsi="宋体" w:cs="宋体"/>
                <w:color w:val="auto"/>
                <w:spacing w:val="-4"/>
                <w:szCs w:val="21"/>
              </w:rPr>
            </w:pPr>
          </w:p>
        </w:tc>
        <w:tc>
          <w:tcPr>
            <w:tcW w:w="691" w:type="pct"/>
            <w:noWrap w:val="0"/>
            <w:vAlign w:val="center"/>
          </w:tcPr>
          <w:p>
            <w:pPr>
              <w:adjustRightInd w:val="0"/>
              <w:snapToGrid w:val="0"/>
              <w:rPr>
                <w:rFonts w:ascii="宋体" w:hAnsi="宋体" w:cs="宋体"/>
                <w:color w:val="auto"/>
                <w:spacing w:val="-4"/>
                <w:szCs w:val="21"/>
              </w:rPr>
            </w:pPr>
          </w:p>
        </w:tc>
        <w:tc>
          <w:tcPr>
            <w:tcW w:w="696" w:type="pct"/>
            <w:noWrap w:val="0"/>
            <w:vAlign w:val="center"/>
          </w:tcPr>
          <w:p>
            <w:pPr>
              <w:adjustRightInd w:val="0"/>
              <w:snapToGrid w:val="0"/>
              <w:rPr>
                <w:rFonts w:ascii="宋体" w:hAnsi="宋体" w:cs="宋体"/>
                <w:color w:val="auto"/>
                <w:spacing w:val="-4"/>
                <w:szCs w:val="21"/>
              </w:rPr>
            </w:pPr>
          </w:p>
        </w:tc>
        <w:tc>
          <w:tcPr>
            <w:tcW w:w="584" w:type="pct"/>
            <w:noWrap w:val="0"/>
            <w:vAlign w:val="center"/>
          </w:tcPr>
          <w:p>
            <w:pPr>
              <w:adjustRightInd w:val="0"/>
              <w:snapToGrid w:val="0"/>
              <w:rPr>
                <w:rFonts w:ascii="宋体" w:hAnsi="宋体" w:cs="宋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01" w:type="pct"/>
            <w:vMerge w:val="continue"/>
            <w:noWrap w:val="0"/>
            <w:vAlign w:val="top"/>
          </w:tcPr>
          <w:p>
            <w:pPr>
              <w:rPr>
                <w:rFonts w:ascii="宋体" w:hAnsi="宋体" w:cs="宋体"/>
                <w:color w:val="auto"/>
                <w:spacing w:val="-4"/>
                <w:szCs w:val="21"/>
              </w:rPr>
            </w:pPr>
          </w:p>
        </w:tc>
        <w:tc>
          <w:tcPr>
            <w:tcW w:w="502" w:type="pct"/>
            <w:vMerge w:val="continue"/>
            <w:noWrap w:val="0"/>
            <w:vAlign w:val="center"/>
          </w:tcPr>
          <w:p>
            <w:pPr>
              <w:rPr>
                <w:rFonts w:ascii="宋体" w:hAnsi="宋体" w:cs="宋体"/>
                <w:color w:val="auto"/>
                <w:spacing w:val="-4"/>
                <w:szCs w:val="21"/>
              </w:rPr>
            </w:pPr>
          </w:p>
        </w:tc>
        <w:tc>
          <w:tcPr>
            <w:tcW w:w="640" w:type="pct"/>
            <w:vMerge w:val="continue"/>
            <w:noWrap w:val="0"/>
            <w:vAlign w:val="center"/>
          </w:tcPr>
          <w:p>
            <w:pPr>
              <w:rPr>
                <w:rFonts w:ascii="宋体" w:hAnsi="宋体" w:cs="宋体"/>
                <w:color w:val="auto"/>
                <w:spacing w:val="-4"/>
                <w:szCs w:val="21"/>
              </w:rPr>
            </w:pPr>
          </w:p>
        </w:tc>
        <w:tc>
          <w:tcPr>
            <w:tcW w:w="691" w:type="pct"/>
            <w:noWrap w:val="0"/>
            <w:vAlign w:val="center"/>
          </w:tcPr>
          <w:p>
            <w:pPr>
              <w:adjustRightInd w:val="0"/>
              <w:snapToGrid w:val="0"/>
              <w:rPr>
                <w:rFonts w:ascii="宋体" w:hAnsi="宋体" w:cs="宋体"/>
                <w:color w:val="auto"/>
                <w:spacing w:val="-4"/>
                <w:szCs w:val="21"/>
              </w:rPr>
            </w:pPr>
            <w:r>
              <w:rPr>
                <w:rFonts w:hint="eastAsia" w:ascii="宋体" w:hAnsi="宋体" w:cs="宋体"/>
                <w:color w:val="auto"/>
                <w:spacing w:val="-4"/>
                <w:szCs w:val="21"/>
              </w:rPr>
              <w:t>……</w:t>
            </w:r>
          </w:p>
        </w:tc>
        <w:tc>
          <w:tcPr>
            <w:tcW w:w="691" w:type="pct"/>
            <w:noWrap w:val="0"/>
            <w:vAlign w:val="center"/>
          </w:tcPr>
          <w:p>
            <w:pPr>
              <w:adjustRightInd w:val="0"/>
              <w:snapToGrid w:val="0"/>
              <w:rPr>
                <w:rFonts w:ascii="宋体" w:hAnsi="宋体" w:cs="宋体"/>
                <w:color w:val="auto"/>
                <w:spacing w:val="-4"/>
                <w:szCs w:val="21"/>
              </w:rPr>
            </w:pPr>
          </w:p>
        </w:tc>
        <w:tc>
          <w:tcPr>
            <w:tcW w:w="691" w:type="pct"/>
            <w:noWrap w:val="0"/>
            <w:vAlign w:val="center"/>
          </w:tcPr>
          <w:p>
            <w:pPr>
              <w:adjustRightInd w:val="0"/>
              <w:snapToGrid w:val="0"/>
              <w:rPr>
                <w:rFonts w:ascii="宋体" w:hAnsi="宋体" w:cs="宋体"/>
                <w:color w:val="auto"/>
                <w:spacing w:val="-4"/>
                <w:szCs w:val="21"/>
              </w:rPr>
            </w:pPr>
          </w:p>
        </w:tc>
        <w:tc>
          <w:tcPr>
            <w:tcW w:w="696" w:type="pct"/>
            <w:noWrap w:val="0"/>
            <w:vAlign w:val="center"/>
          </w:tcPr>
          <w:p>
            <w:pPr>
              <w:adjustRightInd w:val="0"/>
              <w:snapToGrid w:val="0"/>
              <w:rPr>
                <w:rFonts w:ascii="宋体" w:hAnsi="宋体" w:cs="宋体"/>
                <w:color w:val="auto"/>
                <w:spacing w:val="-4"/>
                <w:szCs w:val="21"/>
              </w:rPr>
            </w:pPr>
          </w:p>
        </w:tc>
        <w:tc>
          <w:tcPr>
            <w:tcW w:w="584" w:type="pct"/>
            <w:noWrap w:val="0"/>
            <w:vAlign w:val="center"/>
          </w:tcPr>
          <w:p>
            <w:pPr>
              <w:adjustRightInd w:val="0"/>
              <w:snapToGrid w:val="0"/>
              <w:rPr>
                <w:rFonts w:ascii="宋体" w:hAnsi="宋体" w:cs="宋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501" w:type="pct"/>
            <w:vMerge w:val="continue"/>
            <w:noWrap w:val="0"/>
            <w:vAlign w:val="top"/>
          </w:tcPr>
          <w:p>
            <w:pPr>
              <w:rPr>
                <w:rFonts w:ascii="宋体" w:hAnsi="宋体" w:cs="宋体"/>
                <w:color w:val="auto"/>
                <w:spacing w:val="-4"/>
                <w:szCs w:val="21"/>
              </w:rPr>
            </w:pPr>
          </w:p>
        </w:tc>
        <w:tc>
          <w:tcPr>
            <w:tcW w:w="502" w:type="pct"/>
            <w:vMerge w:val="restart"/>
            <w:noWrap w:val="0"/>
            <w:vAlign w:val="center"/>
          </w:tcPr>
          <w:p>
            <w:pPr>
              <w:adjustRightInd w:val="0"/>
              <w:snapToGrid w:val="0"/>
              <w:rPr>
                <w:rFonts w:ascii="宋体" w:hAnsi="宋体" w:cs="宋体"/>
                <w:color w:val="auto"/>
                <w:spacing w:val="-4"/>
                <w:szCs w:val="21"/>
              </w:rPr>
            </w:pPr>
            <w:r>
              <w:rPr>
                <w:rFonts w:hint="eastAsia" w:ascii="宋体" w:hAnsi="宋体" w:cs="宋体"/>
                <w:color w:val="auto"/>
                <w:spacing w:val="-4"/>
                <w:szCs w:val="21"/>
              </w:rPr>
              <w:t>2：</w:t>
            </w:r>
          </w:p>
        </w:tc>
        <w:tc>
          <w:tcPr>
            <w:tcW w:w="640" w:type="pct"/>
            <w:vMerge w:val="restart"/>
            <w:noWrap w:val="0"/>
            <w:vAlign w:val="center"/>
          </w:tcPr>
          <w:p>
            <w:pPr>
              <w:adjustRightInd w:val="0"/>
              <w:snapToGrid w:val="0"/>
              <w:rPr>
                <w:rFonts w:ascii="宋体" w:hAnsi="宋体" w:cs="宋体"/>
                <w:color w:val="auto"/>
                <w:spacing w:val="-4"/>
                <w:szCs w:val="21"/>
              </w:rPr>
            </w:pPr>
            <w:r>
              <w:rPr>
                <w:rFonts w:hint="eastAsia" w:ascii="宋体" w:hAnsi="宋体" w:cs="宋体"/>
                <w:color w:val="auto"/>
                <w:szCs w:val="21"/>
              </w:rPr>
              <w:t>同上</w:t>
            </w:r>
          </w:p>
        </w:tc>
        <w:tc>
          <w:tcPr>
            <w:tcW w:w="691" w:type="pct"/>
            <w:noWrap w:val="0"/>
            <w:vAlign w:val="top"/>
          </w:tcPr>
          <w:p>
            <w:pPr>
              <w:adjustRightInd w:val="0"/>
              <w:snapToGrid w:val="0"/>
              <w:jc w:val="left"/>
              <w:rPr>
                <w:rFonts w:ascii="宋体" w:hAnsi="宋体" w:cs="宋体"/>
                <w:color w:val="auto"/>
                <w:spacing w:val="-4"/>
                <w:szCs w:val="21"/>
              </w:rPr>
            </w:pPr>
            <w:r>
              <w:rPr>
                <w:rFonts w:hint="eastAsia" w:ascii="宋体" w:hAnsi="宋体" w:cs="宋体"/>
                <w:color w:val="auto"/>
                <w:spacing w:val="-4"/>
                <w:szCs w:val="21"/>
              </w:rPr>
              <w:t>指标2.1</w:t>
            </w:r>
          </w:p>
        </w:tc>
        <w:tc>
          <w:tcPr>
            <w:tcW w:w="691" w:type="pct"/>
            <w:noWrap w:val="0"/>
            <w:vAlign w:val="top"/>
          </w:tcPr>
          <w:p>
            <w:pPr>
              <w:adjustRightInd w:val="0"/>
              <w:snapToGrid w:val="0"/>
              <w:rPr>
                <w:rFonts w:ascii="宋体" w:hAnsi="宋体" w:cs="宋体"/>
                <w:color w:val="auto"/>
                <w:spacing w:val="-4"/>
                <w:szCs w:val="21"/>
              </w:rPr>
            </w:pPr>
          </w:p>
        </w:tc>
        <w:tc>
          <w:tcPr>
            <w:tcW w:w="691" w:type="pct"/>
            <w:noWrap w:val="0"/>
            <w:vAlign w:val="top"/>
          </w:tcPr>
          <w:p>
            <w:pPr>
              <w:adjustRightInd w:val="0"/>
              <w:snapToGrid w:val="0"/>
              <w:rPr>
                <w:rFonts w:ascii="宋体" w:hAnsi="宋体" w:cs="宋体"/>
                <w:color w:val="auto"/>
                <w:spacing w:val="-4"/>
                <w:szCs w:val="21"/>
              </w:rPr>
            </w:pPr>
          </w:p>
        </w:tc>
        <w:tc>
          <w:tcPr>
            <w:tcW w:w="696" w:type="pct"/>
            <w:noWrap w:val="0"/>
            <w:vAlign w:val="top"/>
          </w:tcPr>
          <w:p>
            <w:pPr>
              <w:adjustRightInd w:val="0"/>
              <w:snapToGrid w:val="0"/>
              <w:rPr>
                <w:rFonts w:ascii="宋体" w:hAnsi="宋体" w:cs="宋体"/>
                <w:color w:val="auto"/>
                <w:spacing w:val="-4"/>
                <w:szCs w:val="21"/>
              </w:rPr>
            </w:pPr>
          </w:p>
        </w:tc>
        <w:tc>
          <w:tcPr>
            <w:tcW w:w="584" w:type="pct"/>
            <w:noWrap w:val="0"/>
            <w:vAlign w:val="top"/>
          </w:tcPr>
          <w:p>
            <w:pPr>
              <w:adjustRightInd w:val="0"/>
              <w:snapToGrid w:val="0"/>
              <w:rPr>
                <w:rFonts w:ascii="宋体" w:hAnsi="宋体" w:cs="宋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501" w:type="pct"/>
            <w:vMerge w:val="continue"/>
            <w:noWrap w:val="0"/>
            <w:vAlign w:val="top"/>
          </w:tcPr>
          <w:p>
            <w:pPr>
              <w:rPr>
                <w:rFonts w:ascii="宋体" w:hAnsi="宋体" w:cs="宋体"/>
                <w:color w:val="auto"/>
                <w:spacing w:val="-4"/>
                <w:szCs w:val="21"/>
              </w:rPr>
            </w:pPr>
          </w:p>
        </w:tc>
        <w:tc>
          <w:tcPr>
            <w:tcW w:w="502" w:type="pct"/>
            <w:vMerge w:val="continue"/>
            <w:noWrap w:val="0"/>
            <w:vAlign w:val="top"/>
          </w:tcPr>
          <w:p>
            <w:pPr>
              <w:rPr>
                <w:rFonts w:ascii="宋体" w:hAnsi="宋体" w:cs="宋体"/>
                <w:color w:val="auto"/>
                <w:spacing w:val="-4"/>
                <w:szCs w:val="21"/>
              </w:rPr>
            </w:pPr>
          </w:p>
        </w:tc>
        <w:tc>
          <w:tcPr>
            <w:tcW w:w="640" w:type="pct"/>
            <w:vMerge w:val="continue"/>
            <w:noWrap w:val="0"/>
            <w:vAlign w:val="top"/>
          </w:tcPr>
          <w:p>
            <w:pPr>
              <w:rPr>
                <w:rFonts w:ascii="宋体" w:hAnsi="宋体" w:cs="宋体"/>
                <w:color w:val="auto"/>
                <w:spacing w:val="-4"/>
                <w:szCs w:val="21"/>
              </w:rPr>
            </w:pPr>
          </w:p>
        </w:tc>
        <w:tc>
          <w:tcPr>
            <w:tcW w:w="691" w:type="pct"/>
            <w:noWrap w:val="0"/>
            <w:vAlign w:val="top"/>
          </w:tcPr>
          <w:p>
            <w:pPr>
              <w:adjustRightInd w:val="0"/>
              <w:snapToGrid w:val="0"/>
              <w:rPr>
                <w:rFonts w:ascii="宋体" w:hAnsi="宋体" w:cs="宋体"/>
                <w:color w:val="auto"/>
                <w:spacing w:val="-4"/>
                <w:szCs w:val="21"/>
              </w:rPr>
            </w:pPr>
            <w:r>
              <w:rPr>
                <w:rFonts w:hint="eastAsia" w:ascii="宋体" w:hAnsi="宋体" w:cs="宋体"/>
                <w:color w:val="auto"/>
                <w:spacing w:val="-4"/>
                <w:szCs w:val="21"/>
              </w:rPr>
              <w:t>……</w:t>
            </w:r>
          </w:p>
        </w:tc>
        <w:tc>
          <w:tcPr>
            <w:tcW w:w="691" w:type="pct"/>
            <w:noWrap w:val="0"/>
            <w:vAlign w:val="top"/>
          </w:tcPr>
          <w:p>
            <w:pPr>
              <w:adjustRightInd w:val="0"/>
              <w:snapToGrid w:val="0"/>
              <w:rPr>
                <w:rFonts w:ascii="宋体" w:hAnsi="宋体" w:cs="宋体"/>
                <w:color w:val="auto"/>
                <w:spacing w:val="-4"/>
                <w:szCs w:val="21"/>
              </w:rPr>
            </w:pPr>
          </w:p>
        </w:tc>
        <w:tc>
          <w:tcPr>
            <w:tcW w:w="691" w:type="pct"/>
            <w:noWrap w:val="0"/>
            <w:vAlign w:val="top"/>
          </w:tcPr>
          <w:p>
            <w:pPr>
              <w:adjustRightInd w:val="0"/>
              <w:snapToGrid w:val="0"/>
              <w:rPr>
                <w:rFonts w:ascii="宋体" w:hAnsi="宋体" w:cs="宋体"/>
                <w:color w:val="auto"/>
                <w:spacing w:val="-4"/>
                <w:szCs w:val="21"/>
              </w:rPr>
            </w:pPr>
          </w:p>
        </w:tc>
        <w:tc>
          <w:tcPr>
            <w:tcW w:w="696" w:type="pct"/>
            <w:noWrap w:val="0"/>
            <w:vAlign w:val="top"/>
          </w:tcPr>
          <w:p>
            <w:pPr>
              <w:adjustRightInd w:val="0"/>
              <w:snapToGrid w:val="0"/>
              <w:rPr>
                <w:rFonts w:ascii="宋体" w:hAnsi="宋体" w:cs="宋体"/>
                <w:color w:val="auto"/>
                <w:spacing w:val="-4"/>
                <w:szCs w:val="21"/>
              </w:rPr>
            </w:pPr>
          </w:p>
        </w:tc>
        <w:tc>
          <w:tcPr>
            <w:tcW w:w="584" w:type="pct"/>
            <w:noWrap w:val="0"/>
            <w:vAlign w:val="top"/>
          </w:tcPr>
          <w:p>
            <w:pPr>
              <w:adjustRightInd w:val="0"/>
              <w:snapToGrid w:val="0"/>
              <w:rPr>
                <w:rFonts w:ascii="宋体" w:hAnsi="宋体" w:cs="宋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501" w:type="pct"/>
            <w:vMerge w:val="continue"/>
            <w:noWrap w:val="0"/>
            <w:vAlign w:val="top"/>
          </w:tcPr>
          <w:p>
            <w:pPr>
              <w:rPr>
                <w:rFonts w:ascii="宋体" w:hAnsi="宋体" w:cs="宋体"/>
                <w:color w:val="auto"/>
                <w:spacing w:val="-4"/>
                <w:szCs w:val="21"/>
              </w:rPr>
            </w:pPr>
          </w:p>
        </w:tc>
        <w:tc>
          <w:tcPr>
            <w:tcW w:w="502" w:type="pct"/>
            <w:vMerge w:val="restart"/>
            <w:noWrap w:val="0"/>
            <w:vAlign w:val="top"/>
          </w:tcPr>
          <w:p>
            <w:pPr>
              <w:rPr>
                <w:rFonts w:ascii="宋体" w:hAnsi="宋体" w:cs="宋体"/>
                <w:color w:val="auto"/>
                <w:spacing w:val="-4"/>
                <w:szCs w:val="21"/>
              </w:rPr>
            </w:pPr>
            <w:r>
              <w:rPr>
                <w:rFonts w:hint="eastAsia" w:ascii="宋体" w:hAnsi="宋体" w:cs="宋体"/>
                <w:color w:val="auto"/>
                <w:spacing w:val="-4"/>
                <w:szCs w:val="21"/>
              </w:rPr>
              <w:t>…</w:t>
            </w:r>
          </w:p>
        </w:tc>
        <w:tc>
          <w:tcPr>
            <w:tcW w:w="640" w:type="pct"/>
            <w:vMerge w:val="restart"/>
            <w:noWrap w:val="0"/>
            <w:vAlign w:val="top"/>
          </w:tcPr>
          <w:p>
            <w:pPr>
              <w:rPr>
                <w:rFonts w:ascii="宋体" w:hAnsi="宋体" w:cs="宋体"/>
                <w:color w:val="auto"/>
                <w:spacing w:val="-4"/>
                <w:szCs w:val="21"/>
              </w:rPr>
            </w:pPr>
            <w:r>
              <w:rPr>
                <w:rFonts w:hint="eastAsia" w:ascii="宋体" w:hAnsi="宋体" w:cs="宋体"/>
                <w:color w:val="auto"/>
                <w:szCs w:val="21"/>
              </w:rPr>
              <w:t>同上</w:t>
            </w:r>
          </w:p>
        </w:tc>
        <w:tc>
          <w:tcPr>
            <w:tcW w:w="691" w:type="pct"/>
            <w:noWrap w:val="0"/>
            <w:vAlign w:val="top"/>
          </w:tcPr>
          <w:p>
            <w:pPr>
              <w:adjustRightInd w:val="0"/>
              <w:snapToGrid w:val="0"/>
              <w:rPr>
                <w:rFonts w:ascii="宋体" w:hAnsi="宋体" w:cs="宋体"/>
                <w:color w:val="auto"/>
                <w:spacing w:val="-4"/>
                <w:szCs w:val="21"/>
              </w:rPr>
            </w:pPr>
            <w:r>
              <w:rPr>
                <w:rFonts w:hint="eastAsia" w:ascii="宋体" w:hAnsi="宋体" w:cs="宋体"/>
                <w:color w:val="auto"/>
                <w:spacing w:val="-4"/>
                <w:szCs w:val="21"/>
              </w:rPr>
              <w:t>指标</w:t>
            </w:r>
          </w:p>
        </w:tc>
        <w:tc>
          <w:tcPr>
            <w:tcW w:w="691" w:type="pct"/>
            <w:noWrap w:val="0"/>
            <w:vAlign w:val="top"/>
          </w:tcPr>
          <w:p>
            <w:pPr>
              <w:adjustRightInd w:val="0"/>
              <w:snapToGrid w:val="0"/>
              <w:rPr>
                <w:rFonts w:ascii="宋体" w:hAnsi="宋体" w:cs="宋体"/>
                <w:color w:val="auto"/>
                <w:spacing w:val="-4"/>
                <w:szCs w:val="21"/>
              </w:rPr>
            </w:pPr>
          </w:p>
        </w:tc>
        <w:tc>
          <w:tcPr>
            <w:tcW w:w="691" w:type="pct"/>
            <w:noWrap w:val="0"/>
            <w:vAlign w:val="top"/>
          </w:tcPr>
          <w:p>
            <w:pPr>
              <w:adjustRightInd w:val="0"/>
              <w:snapToGrid w:val="0"/>
              <w:rPr>
                <w:rFonts w:ascii="宋体" w:hAnsi="宋体" w:cs="宋体"/>
                <w:color w:val="auto"/>
                <w:spacing w:val="-4"/>
                <w:szCs w:val="21"/>
              </w:rPr>
            </w:pPr>
          </w:p>
        </w:tc>
        <w:tc>
          <w:tcPr>
            <w:tcW w:w="696" w:type="pct"/>
            <w:noWrap w:val="0"/>
            <w:vAlign w:val="top"/>
          </w:tcPr>
          <w:p>
            <w:pPr>
              <w:adjustRightInd w:val="0"/>
              <w:snapToGrid w:val="0"/>
              <w:rPr>
                <w:rFonts w:ascii="宋体" w:hAnsi="宋体" w:cs="宋体"/>
                <w:color w:val="auto"/>
                <w:spacing w:val="-4"/>
                <w:szCs w:val="21"/>
              </w:rPr>
            </w:pPr>
          </w:p>
        </w:tc>
        <w:tc>
          <w:tcPr>
            <w:tcW w:w="584" w:type="pct"/>
            <w:noWrap w:val="0"/>
            <w:vAlign w:val="top"/>
          </w:tcPr>
          <w:p>
            <w:pPr>
              <w:adjustRightInd w:val="0"/>
              <w:snapToGrid w:val="0"/>
              <w:rPr>
                <w:rFonts w:ascii="宋体" w:hAnsi="宋体" w:cs="宋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501" w:type="pct"/>
            <w:vMerge w:val="continue"/>
            <w:noWrap w:val="0"/>
            <w:vAlign w:val="top"/>
          </w:tcPr>
          <w:p>
            <w:pPr>
              <w:rPr>
                <w:rFonts w:ascii="宋体" w:hAnsi="宋体" w:cs="宋体"/>
                <w:color w:val="auto"/>
                <w:spacing w:val="-4"/>
                <w:szCs w:val="21"/>
              </w:rPr>
            </w:pPr>
          </w:p>
        </w:tc>
        <w:tc>
          <w:tcPr>
            <w:tcW w:w="502" w:type="pct"/>
            <w:vMerge w:val="continue"/>
            <w:noWrap w:val="0"/>
            <w:vAlign w:val="top"/>
          </w:tcPr>
          <w:p>
            <w:pPr>
              <w:rPr>
                <w:rFonts w:ascii="宋体" w:hAnsi="宋体" w:cs="宋体"/>
                <w:color w:val="auto"/>
                <w:spacing w:val="-4"/>
                <w:szCs w:val="21"/>
              </w:rPr>
            </w:pPr>
          </w:p>
        </w:tc>
        <w:tc>
          <w:tcPr>
            <w:tcW w:w="640" w:type="pct"/>
            <w:vMerge w:val="continue"/>
            <w:noWrap w:val="0"/>
            <w:vAlign w:val="top"/>
          </w:tcPr>
          <w:p>
            <w:pPr>
              <w:rPr>
                <w:rFonts w:ascii="宋体" w:hAnsi="宋体" w:cs="宋体"/>
                <w:color w:val="auto"/>
                <w:spacing w:val="-4"/>
                <w:szCs w:val="21"/>
              </w:rPr>
            </w:pPr>
          </w:p>
        </w:tc>
        <w:tc>
          <w:tcPr>
            <w:tcW w:w="691" w:type="pct"/>
            <w:noWrap w:val="0"/>
            <w:vAlign w:val="top"/>
          </w:tcPr>
          <w:p>
            <w:pPr>
              <w:adjustRightInd w:val="0"/>
              <w:snapToGrid w:val="0"/>
              <w:rPr>
                <w:rFonts w:ascii="宋体" w:hAnsi="宋体" w:cs="宋体"/>
                <w:color w:val="auto"/>
                <w:spacing w:val="-4"/>
                <w:szCs w:val="21"/>
              </w:rPr>
            </w:pPr>
            <w:r>
              <w:rPr>
                <w:rFonts w:hint="eastAsia" w:ascii="宋体" w:hAnsi="宋体" w:cs="宋体"/>
                <w:color w:val="auto"/>
                <w:spacing w:val="-4"/>
                <w:szCs w:val="21"/>
              </w:rPr>
              <w:t>……</w:t>
            </w:r>
          </w:p>
        </w:tc>
        <w:tc>
          <w:tcPr>
            <w:tcW w:w="691" w:type="pct"/>
            <w:noWrap w:val="0"/>
            <w:vAlign w:val="top"/>
          </w:tcPr>
          <w:p>
            <w:pPr>
              <w:adjustRightInd w:val="0"/>
              <w:snapToGrid w:val="0"/>
              <w:rPr>
                <w:rFonts w:ascii="宋体" w:hAnsi="宋体" w:cs="宋体"/>
                <w:color w:val="auto"/>
                <w:spacing w:val="-4"/>
                <w:szCs w:val="21"/>
              </w:rPr>
            </w:pPr>
          </w:p>
        </w:tc>
        <w:tc>
          <w:tcPr>
            <w:tcW w:w="691" w:type="pct"/>
            <w:noWrap w:val="0"/>
            <w:vAlign w:val="top"/>
          </w:tcPr>
          <w:p>
            <w:pPr>
              <w:adjustRightInd w:val="0"/>
              <w:snapToGrid w:val="0"/>
              <w:rPr>
                <w:rFonts w:ascii="宋体" w:hAnsi="宋体" w:cs="宋体"/>
                <w:color w:val="auto"/>
                <w:spacing w:val="-4"/>
                <w:szCs w:val="21"/>
              </w:rPr>
            </w:pPr>
          </w:p>
        </w:tc>
        <w:tc>
          <w:tcPr>
            <w:tcW w:w="696" w:type="pct"/>
            <w:noWrap w:val="0"/>
            <w:vAlign w:val="top"/>
          </w:tcPr>
          <w:p>
            <w:pPr>
              <w:adjustRightInd w:val="0"/>
              <w:snapToGrid w:val="0"/>
              <w:rPr>
                <w:rFonts w:ascii="宋体" w:hAnsi="宋体" w:cs="宋体"/>
                <w:color w:val="auto"/>
                <w:spacing w:val="-4"/>
                <w:szCs w:val="21"/>
              </w:rPr>
            </w:pPr>
          </w:p>
        </w:tc>
        <w:tc>
          <w:tcPr>
            <w:tcW w:w="584" w:type="pct"/>
            <w:noWrap w:val="0"/>
            <w:vAlign w:val="top"/>
          </w:tcPr>
          <w:p>
            <w:pPr>
              <w:adjustRightInd w:val="0"/>
              <w:snapToGrid w:val="0"/>
              <w:rPr>
                <w:rFonts w:ascii="宋体" w:hAnsi="宋体" w:cs="宋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vMerge w:val="restart"/>
            <w:noWrap w:val="0"/>
            <w:vAlign w:val="center"/>
          </w:tcPr>
          <w:p>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科技报告考核指标</w:t>
            </w:r>
          </w:p>
        </w:tc>
        <w:tc>
          <w:tcPr>
            <w:tcW w:w="502" w:type="pct"/>
            <w:noWrap w:val="0"/>
            <w:vAlign w:val="center"/>
          </w:tcPr>
          <w:p>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序号</w:t>
            </w:r>
          </w:p>
        </w:tc>
        <w:tc>
          <w:tcPr>
            <w:tcW w:w="640" w:type="pct"/>
            <w:noWrap w:val="0"/>
            <w:vAlign w:val="center"/>
          </w:tcPr>
          <w:p>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报告类型</w:t>
            </w:r>
          </w:p>
        </w:tc>
        <w:tc>
          <w:tcPr>
            <w:tcW w:w="691" w:type="pct"/>
            <w:noWrap w:val="0"/>
            <w:vAlign w:val="center"/>
          </w:tcPr>
          <w:p>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数量</w:t>
            </w:r>
          </w:p>
        </w:tc>
        <w:tc>
          <w:tcPr>
            <w:tcW w:w="1383" w:type="pct"/>
            <w:gridSpan w:val="2"/>
            <w:noWrap w:val="0"/>
            <w:vAlign w:val="center"/>
          </w:tcPr>
          <w:p>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提交时间</w:t>
            </w:r>
          </w:p>
        </w:tc>
        <w:tc>
          <w:tcPr>
            <w:tcW w:w="1281" w:type="pct"/>
            <w:gridSpan w:val="2"/>
            <w:noWrap w:val="0"/>
            <w:vAlign w:val="center"/>
          </w:tcPr>
          <w:p>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公开类别及时限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1" w:type="pct"/>
            <w:vMerge w:val="continue"/>
            <w:noWrap w:val="0"/>
            <w:vAlign w:val="center"/>
          </w:tcPr>
          <w:p>
            <w:pPr>
              <w:adjustRightInd w:val="0"/>
              <w:snapToGrid w:val="0"/>
              <w:jc w:val="center"/>
              <w:rPr>
                <w:rFonts w:ascii="宋体" w:hAnsi="宋体" w:cs="宋体"/>
                <w:color w:val="auto"/>
                <w:spacing w:val="-4"/>
                <w:szCs w:val="21"/>
              </w:rPr>
            </w:pPr>
          </w:p>
        </w:tc>
        <w:tc>
          <w:tcPr>
            <w:tcW w:w="502" w:type="pct"/>
            <w:noWrap w:val="0"/>
            <w:vAlign w:val="center"/>
          </w:tcPr>
          <w:p>
            <w:pPr>
              <w:adjustRightInd w:val="0"/>
              <w:snapToGrid w:val="0"/>
              <w:jc w:val="center"/>
              <w:rPr>
                <w:rFonts w:ascii="宋体" w:hAnsi="宋体" w:cs="宋体"/>
                <w:color w:val="auto"/>
                <w:spacing w:val="-4"/>
                <w:szCs w:val="21"/>
              </w:rPr>
            </w:pPr>
          </w:p>
        </w:tc>
        <w:tc>
          <w:tcPr>
            <w:tcW w:w="640" w:type="pct"/>
            <w:noWrap w:val="0"/>
            <w:vAlign w:val="center"/>
          </w:tcPr>
          <w:p>
            <w:pPr>
              <w:adjustRightInd w:val="0"/>
              <w:snapToGrid w:val="0"/>
              <w:jc w:val="center"/>
              <w:rPr>
                <w:rFonts w:ascii="宋体" w:hAnsi="宋体" w:cs="宋体"/>
                <w:color w:val="auto"/>
                <w:spacing w:val="-4"/>
                <w:szCs w:val="21"/>
              </w:rPr>
            </w:pPr>
          </w:p>
        </w:tc>
        <w:tc>
          <w:tcPr>
            <w:tcW w:w="691" w:type="pct"/>
            <w:noWrap w:val="0"/>
            <w:vAlign w:val="center"/>
          </w:tcPr>
          <w:p>
            <w:pPr>
              <w:adjustRightInd w:val="0"/>
              <w:snapToGrid w:val="0"/>
              <w:jc w:val="center"/>
              <w:rPr>
                <w:rFonts w:ascii="宋体" w:hAnsi="宋体" w:cs="宋体"/>
                <w:color w:val="auto"/>
                <w:spacing w:val="-4"/>
                <w:szCs w:val="21"/>
              </w:rPr>
            </w:pPr>
          </w:p>
        </w:tc>
        <w:tc>
          <w:tcPr>
            <w:tcW w:w="1383" w:type="pct"/>
            <w:gridSpan w:val="2"/>
            <w:noWrap w:val="0"/>
            <w:vAlign w:val="center"/>
          </w:tcPr>
          <w:p>
            <w:pPr>
              <w:adjustRightInd w:val="0"/>
              <w:snapToGrid w:val="0"/>
              <w:jc w:val="center"/>
              <w:rPr>
                <w:rFonts w:hint="eastAsia" w:ascii="宋体" w:hAnsi="宋体" w:eastAsia="宋体" w:cs="宋体"/>
                <w:color w:val="auto"/>
                <w:spacing w:val="-4"/>
                <w:szCs w:val="21"/>
                <w:lang w:eastAsia="zh-CN"/>
              </w:rPr>
            </w:pPr>
          </w:p>
        </w:tc>
        <w:tc>
          <w:tcPr>
            <w:tcW w:w="1281" w:type="pct"/>
            <w:gridSpan w:val="2"/>
            <w:noWrap w:val="0"/>
            <w:vAlign w:val="center"/>
          </w:tcPr>
          <w:p>
            <w:pPr>
              <w:adjustRightInd w:val="0"/>
              <w:snapToGrid w:val="0"/>
              <w:jc w:val="center"/>
              <w:rPr>
                <w:rFonts w:hint="eastAsia" w:ascii="宋体" w:hAnsi="宋体" w:eastAsia="宋体" w:cs="宋体"/>
                <w:color w:val="auto"/>
                <w:spacing w:val="-4"/>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00" w:type="pct"/>
            <w:gridSpan w:val="8"/>
            <w:noWrap w:val="0"/>
            <w:vAlign w:val="center"/>
          </w:tcPr>
          <w:p>
            <w:pPr>
              <w:adjustRightInd w:val="0"/>
              <w:snapToGrid w:val="0"/>
              <w:jc w:val="left"/>
              <w:rPr>
                <w:rFonts w:ascii="宋体" w:hAnsi="宋体" w:cs="宋体"/>
                <w:color w:val="auto"/>
                <w:spacing w:val="-4"/>
                <w:szCs w:val="21"/>
              </w:rPr>
            </w:pPr>
            <w:r>
              <w:rPr>
                <w:rFonts w:hint="eastAsia" w:ascii="宋体" w:hAnsi="宋体" w:cs="宋体"/>
                <w:color w:val="auto"/>
                <w:spacing w:val="-4"/>
                <w:szCs w:val="21"/>
              </w:rPr>
              <w:t>其他目标与考核指标完成情况</w:t>
            </w:r>
          </w:p>
        </w:tc>
      </w:tr>
    </w:tbl>
    <w:p>
      <w:pPr>
        <w:widowControl/>
        <w:jc w:val="left"/>
        <w:rPr>
          <w:rFonts w:hint="eastAsia" w:ascii="宋体" w:hAnsi="宋体"/>
          <w:color w:val="auto"/>
          <w:kern w:val="0"/>
          <w:szCs w:val="21"/>
        </w:rPr>
      </w:pPr>
    </w:p>
    <w:p>
      <w:pPr>
        <w:spacing w:line="400" w:lineRule="exact"/>
        <w:rPr>
          <w:rFonts w:ascii="宋体" w:hAnsi="宋体"/>
          <w:color w:val="auto"/>
          <w:sz w:val="20"/>
          <w:szCs w:val="20"/>
        </w:rPr>
      </w:pPr>
      <w:r>
        <w:rPr>
          <w:rFonts w:hint="eastAsia" w:ascii="宋体" w:hAnsi="宋体"/>
          <w:color w:val="auto"/>
          <w:sz w:val="20"/>
          <w:szCs w:val="20"/>
        </w:rPr>
        <w:t>备注：</w:t>
      </w:r>
    </w:p>
    <w:p>
      <w:pPr>
        <w:spacing w:line="400" w:lineRule="exact"/>
        <w:ind w:left="201" w:hanging="200" w:hangingChars="100"/>
        <w:rPr>
          <w:rFonts w:ascii="宋体" w:hAnsi="宋体"/>
          <w:color w:val="auto"/>
          <w:sz w:val="20"/>
          <w:szCs w:val="20"/>
        </w:rPr>
      </w:pPr>
      <w:r>
        <w:rPr>
          <w:rFonts w:hint="eastAsia" w:ascii="宋体" w:hAnsi="宋体" w:cs="宋体"/>
          <w:b/>
          <w:color w:val="auto"/>
          <w:sz w:val="20"/>
          <w:szCs w:val="20"/>
        </w:rPr>
        <w:t>1.“</w:t>
      </w:r>
      <w:r>
        <w:rPr>
          <w:rFonts w:hint="eastAsia" w:ascii="宋体" w:hAnsi="宋体" w:cs="宋体"/>
          <w:b/>
          <w:color w:val="auto"/>
          <w:sz w:val="20"/>
          <w:szCs w:val="20"/>
          <w:lang w:eastAsia="zh-CN"/>
        </w:rPr>
        <w:t>研究</w:t>
      </w:r>
      <w:r>
        <w:rPr>
          <w:rFonts w:hint="eastAsia" w:ascii="宋体" w:hAnsi="宋体" w:cs="宋体"/>
          <w:b/>
          <w:color w:val="auto"/>
          <w:sz w:val="20"/>
          <w:szCs w:val="20"/>
        </w:rPr>
        <w:t>目标”</w:t>
      </w:r>
      <w:r>
        <w:rPr>
          <w:rFonts w:hint="eastAsia" w:ascii="宋体" w:hAnsi="宋体" w:cs="宋体"/>
          <w:color w:val="auto"/>
          <w:sz w:val="20"/>
          <w:szCs w:val="20"/>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pPr>
        <w:pStyle w:val="6"/>
        <w:spacing w:line="400" w:lineRule="exact"/>
        <w:rPr>
          <w:rFonts w:ascii="宋体" w:hAnsi="宋体"/>
          <w:color w:val="auto"/>
          <w:sz w:val="20"/>
          <w:szCs w:val="20"/>
        </w:rPr>
      </w:pPr>
      <w:r>
        <w:rPr>
          <w:rFonts w:hint="eastAsia" w:ascii="宋体" w:hAnsi="宋体"/>
          <w:b/>
          <w:color w:val="auto"/>
          <w:sz w:val="20"/>
          <w:szCs w:val="20"/>
        </w:rPr>
        <w:t>2.“考核指标”</w:t>
      </w:r>
      <w:r>
        <w:rPr>
          <w:rFonts w:hint="eastAsia" w:ascii="宋体" w:hAnsi="宋体"/>
          <w:color w:val="auto"/>
          <w:sz w:val="20"/>
          <w:szCs w:val="20"/>
        </w:rPr>
        <w:t>，指相应成果的数量指标、技术指标、质量指标、应用指标和产业化指标等，其中，数量指标可以为专利、产品等的数量；论文代表作应注重质量，不以数量作为评价标准；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w:t>
      </w:r>
      <w:r>
        <w:rPr>
          <w:rFonts w:hint="eastAsia" w:ascii="宋体" w:hAnsi="宋体"/>
          <w:color w:val="auto"/>
          <w:sz w:val="20"/>
          <w:szCs w:val="20"/>
          <w:lang w:eastAsia="zh-CN"/>
        </w:rPr>
        <w:t>现</w:t>
      </w:r>
      <w:r>
        <w:rPr>
          <w:rFonts w:hint="eastAsia" w:ascii="宋体" w:hAnsi="宋体"/>
          <w:color w:val="auto"/>
          <w:sz w:val="20"/>
          <w:szCs w:val="20"/>
        </w:rPr>
        <w:t>有的指标值/状态以及项目完成时要到达的指标值/状态。同时，考核指标也应包括支撑和服务其他重大科研、经济、社会发展、生态环境、科学普及需求等方面的直接和间接效益。如对</w:t>
      </w:r>
      <w:r>
        <w:rPr>
          <w:rFonts w:hint="eastAsia" w:ascii="宋体" w:hAnsi="宋体"/>
          <w:color w:val="auto"/>
          <w:sz w:val="20"/>
          <w:szCs w:val="20"/>
          <w:lang w:eastAsia="zh-CN"/>
        </w:rPr>
        <w:t>海南省</w:t>
      </w:r>
      <w:r>
        <w:rPr>
          <w:rFonts w:hint="eastAsia" w:ascii="宋体" w:hAnsi="宋体"/>
          <w:color w:val="auto"/>
          <w:sz w:val="20"/>
          <w:szCs w:val="20"/>
        </w:rPr>
        <w:t>重大工程、社会民生发展等提供了关键技术支撑，成果转让并带动了环境改善、实现了销售收入等。若某项成果属于开创性的成果，</w:t>
      </w:r>
      <w:r>
        <w:rPr>
          <w:rFonts w:hint="eastAsia" w:ascii="宋体" w:hAnsi="宋体"/>
          <w:color w:val="auto"/>
          <w:sz w:val="20"/>
          <w:szCs w:val="20"/>
          <w:lang w:eastAsia="zh-CN"/>
        </w:rPr>
        <w:t>现</w:t>
      </w:r>
      <w:r>
        <w:rPr>
          <w:rFonts w:hint="eastAsia" w:ascii="宋体" w:hAnsi="宋体"/>
          <w:color w:val="auto"/>
          <w:sz w:val="20"/>
          <w:szCs w:val="20"/>
        </w:rPr>
        <w:t>有指标值/状态可填写“无”,若某项成果</w:t>
      </w:r>
      <w:r>
        <w:rPr>
          <w:rFonts w:hint="eastAsia" w:ascii="宋体" w:hAnsi="宋体"/>
          <w:color w:val="auto"/>
          <w:sz w:val="20"/>
          <w:szCs w:val="20"/>
          <w:lang w:eastAsia="zh-CN"/>
        </w:rPr>
        <w:t>现</w:t>
      </w:r>
      <w:r>
        <w:rPr>
          <w:rFonts w:hint="eastAsia" w:ascii="宋体" w:hAnsi="宋体"/>
          <w:color w:val="auto"/>
          <w:sz w:val="20"/>
          <w:szCs w:val="20"/>
        </w:rPr>
        <w:t>有指标值/状态难以界定，则可填写“/”。</w:t>
      </w:r>
    </w:p>
    <w:p>
      <w:pPr>
        <w:pStyle w:val="6"/>
        <w:spacing w:line="400" w:lineRule="exact"/>
        <w:rPr>
          <w:rFonts w:ascii="宋体" w:hAnsi="宋体"/>
          <w:color w:val="auto"/>
          <w:sz w:val="20"/>
          <w:szCs w:val="20"/>
        </w:rPr>
      </w:pPr>
      <w:r>
        <w:rPr>
          <w:rFonts w:hint="eastAsia" w:ascii="宋体" w:hAnsi="宋体"/>
          <w:b/>
          <w:color w:val="auto"/>
          <w:sz w:val="20"/>
          <w:szCs w:val="20"/>
          <w:lang w:val="en-US" w:eastAsia="zh-CN"/>
        </w:rPr>
        <w:t>3</w:t>
      </w:r>
      <w:r>
        <w:rPr>
          <w:rFonts w:hint="eastAsia" w:ascii="宋体" w:hAnsi="宋体"/>
          <w:b/>
          <w:color w:val="auto"/>
          <w:sz w:val="20"/>
          <w:szCs w:val="20"/>
        </w:rPr>
        <w:t>.“中期指标”，</w:t>
      </w:r>
      <w:r>
        <w:rPr>
          <w:rFonts w:hint="eastAsia" w:ascii="宋体" w:hAnsi="宋体"/>
          <w:color w:val="auto"/>
          <w:sz w:val="20"/>
          <w:szCs w:val="20"/>
        </w:rPr>
        <w:t>各</w:t>
      </w:r>
      <w:r>
        <w:rPr>
          <w:rFonts w:hint="eastAsia" w:ascii="宋体" w:hAnsi="宋体"/>
          <w:color w:val="auto"/>
          <w:sz w:val="20"/>
          <w:szCs w:val="20"/>
          <w:lang w:eastAsia="zh-CN"/>
        </w:rPr>
        <w:t>项目</w:t>
      </w:r>
      <w:r>
        <w:rPr>
          <w:rFonts w:hint="eastAsia" w:ascii="宋体" w:hAnsi="宋体"/>
          <w:color w:val="auto"/>
          <w:sz w:val="20"/>
          <w:szCs w:val="20"/>
        </w:rPr>
        <w:t>根据管理特点，确定是否填写，阶段目标明确的项目应填写中期指标。</w:t>
      </w:r>
    </w:p>
    <w:p>
      <w:pPr>
        <w:spacing w:line="400" w:lineRule="exact"/>
        <w:jc w:val="left"/>
        <w:rPr>
          <w:rFonts w:hint="eastAsia" w:ascii="宋体" w:hAnsi="宋体"/>
          <w:color w:val="auto"/>
          <w:sz w:val="20"/>
          <w:szCs w:val="20"/>
        </w:rPr>
      </w:pPr>
      <w:r>
        <w:rPr>
          <w:rFonts w:hint="eastAsia" w:ascii="宋体" w:hAnsi="宋体"/>
          <w:b/>
          <w:color w:val="auto"/>
          <w:sz w:val="20"/>
          <w:szCs w:val="20"/>
          <w:lang w:val="en-US" w:eastAsia="zh-CN"/>
        </w:rPr>
        <w:t>4</w:t>
      </w:r>
      <w:r>
        <w:rPr>
          <w:rFonts w:hint="eastAsia" w:ascii="宋体" w:hAnsi="宋体"/>
          <w:b/>
          <w:color w:val="auto"/>
          <w:sz w:val="20"/>
          <w:szCs w:val="20"/>
        </w:rPr>
        <w:t>.“考核方式方法”</w:t>
      </w:r>
      <w:r>
        <w:rPr>
          <w:rFonts w:hint="eastAsia" w:ascii="宋体" w:hAnsi="宋体"/>
          <w:color w:val="auto"/>
          <w:sz w:val="20"/>
          <w:szCs w:val="20"/>
        </w:rPr>
        <w:t>，应提出符合相关研究成果与指标的具体考核技术方法、测算方法等。</w:t>
      </w:r>
    </w:p>
    <w:p>
      <w:pPr>
        <w:spacing w:line="400" w:lineRule="exact"/>
        <w:ind w:left="201" w:hanging="200" w:hangingChars="100"/>
        <w:jc w:val="left"/>
        <w:rPr>
          <w:rFonts w:hint="eastAsia" w:ascii="宋体" w:hAnsi="宋体"/>
          <w:b/>
          <w:bCs/>
          <w:color w:val="auto"/>
          <w:sz w:val="20"/>
          <w:szCs w:val="20"/>
          <w:lang w:val="en-US" w:eastAsia="zh-CN"/>
        </w:rPr>
      </w:pPr>
      <w:r>
        <w:rPr>
          <w:rFonts w:hint="eastAsia" w:ascii="宋体" w:hAnsi="宋体"/>
          <w:b/>
          <w:color w:val="auto"/>
          <w:sz w:val="20"/>
          <w:szCs w:val="20"/>
          <w:lang w:val="en-US" w:eastAsia="zh-CN"/>
        </w:rPr>
        <w:t>5</w:t>
      </w:r>
      <w:r>
        <w:rPr>
          <w:rFonts w:hint="eastAsia" w:ascii="宋体" w:hAnsi="宋体"/>
          <w:b/>
          <w:color w:val="auto"/>
          <w:sz w:val="20"/>
          <w:szCs w:val="20"/>
        </w:rPr>
        <w:t>.“科技报告类型”，</w:t>
      </w:r>
      <w:r>
        <w:rPr>
          <w:rFonts w:hint="eastAsia" w:ascii="宋体" w:hAnsi="宋体"/>
          <w:color w:val="auto"/>
          <w:sz w:val="20"/>
          <w:szCs w:val="20"/>
        </w:rPr>
        <w:t>包括项目验收前撰写的全面描述研究过程和技术内容的最终科技报告、项目中期检查时撰写的描述进展的年度技术进展报告以及在项目实施过程中撰写的包含科研活动细节及基础数据的专题科技报告（如实验报告、试验报告、调研报告、技术考察报告、设计报告、测试报告等）。</w:t>
      </w:r>
      <w:r>
        <w:rPr>
          <w:rFonts w:hint="eastAsia" w:ascii="宋体" w:hAnsi="宋体"/>
          <w:color w:val="auto"/>
          <w:sz w:val="20"/>
          <w:szCs w:val="20"/>
          <w:lang w:eastAsia="zh-CN"/>
        </w:rPr>
        <w:t>科技报告按照《</w:t>
      </w:r>
      <w:r>
        <w:rPr>
          <w:rFonts w:hint="eastAsia" w:ascii="宋体" w:hAnsi="宋体"/>
          <w:color w:val="auto"/>
          <w:sz w:val="20"/>
          <w:szCs w:val="20"/>
        </w:rPr>
        <w:t>海南省科技计划科技报告管理办法</w:t>
      </w:r>
      <w:r>
        <w:rPr>
          <w:rFonts w:hint="eastAsia" w:ascii="宋体" w:hAnsi="宋体"/>
          <w:color w:val="auto"/>
          <w:sz w:val="20"/>
          <w:szCs w:val="20"/>
          <w:lang w:eastAsia="zh-CN"/>
        </w:rPr>
        <w:t>》进行管理。</w:t>
      </w:r>
    </w:p>
    <w:p>
      <w:pPr>
        <w:spacing w:line="400" w:lineRule="exact"/>
        <w:ind w:left="201" w:hanging="200" w:hangingChars="100"/>
        <w:jc w:val="left"/>
        <w:rPr>
          <w:rFonts w:hint="eastAsia" w:ascii="宋体" w:hAnsi="宋体"/>
          <w:color w:val="auto"/>
          <w:sz w:val="20"/>
          <w:szCs w:val="20"/>
        </w:rPr>
      </w:pPr>
      <w:r>
        <w:rPr>
          <w:rFonts w:hint="eastAsia" w:ascii="宋体" w:hAnsi="宋体"/>
          <w:b/>
          <w:bCs/>
          <w:color w:val="auto"/>
          <w:sz w:val="20"/>
          <w:szCs w:val="20"/>
          <w:lang w:val="en-US" w:eastAsia="zh-CN"/>
        </w:rPr>
        <w:t>6</w:t>
      </w:r>
      <w:r>
        <w:rPr>
          <w:rFonts w:hint="eastAsia" w:ascii="宋体" w:hAnsi="宋体"/>
          <w:b/>
          <w:bCs/>
          <w:color w:val="auto"/>
          <w:sz w:val="20"/>
          <w:szCs w:val="20"/>
        </w:rPr>
        <w:t>.“公开类别及时限”，</w:t>
      </w:r>
      <w:r>
        <w:rPr>
          <w:rFonts w:hint="eastAsia" w:ascii="宋体" w:hAnsi="宋体"/>
          <w:color w:val="auto"/>
          <w:sz w:val="20"/>
          <w:szCs w:val="20"/>
        </w:rPr>
        <w:t>公开项目科技报告分为公开或延期公开，内容需要发表论文、申请专利、出版专著或涉及技术诀窍的，可标注为“延期公开”。需要发表论文的，延期公开时限原则上在2年（含2年）以内；需要申请专利、出版专著的，延期公开时限原则上在3年（含3年）以内；涉及技术诀窍的，延期公开时限原则上在5年（含5年）以内。</w:t>
      </w:r>
    </w:p>
    <w:p>
      <w:pPr>
        <w:spacing w:line="400" w:lineRule="exact"/>
        <w:ind w:left="201" w:hanging="200" w:hangingChars="100"/>
        <w:jc w:val="left"/>
        <w:rPr>
          <w:rFonts w:hint="eastAsia" w:ascii="宋体" w:hAnsi="宋体"/>
          <w:color w:val="auto"/>
          <w:sz w:val="20"/>
          <w:szCs w:val="20"/>
        </w:rPr>
      </w:pPr>
    </w:p>
    <w:p>
      <w:pPr>
        <w:spacing w:line="400" w:lineRule="exact"/>
        <w:ind w:left="201" w:hanging="200" w:hangingChars="100"/>
        <w:jc w:val="left"/>
        <w:rPr>
          <w:rFonts w:hint="eastAsia" w:ascii="宋体" w:hAnsi="宋体"/>
          <w:color w:val="auto"/>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cs="宋体"/>
          <w:bCs/>
          <w:color w:val="auto"/>
          <w:sz w:val="24"/>
          <w:szCs w:val="24"/>
        </w:rPr>
      </w:pPr>
      <w:r>
        <w:rPr>
          <w:rFonts w:hint="eastAsia" w:ascii="黑体" w:hAnsi="黑体" w:eastAsia="黑体" w:cs="宋体"/>
          <w:bCs/>
          <w:color w:val="auto"/>
          <w:sz w:val="24"/>
          <w:szCs w:val="24"/>
        </w:rPr>
        <w:t>（三）项目预期成果的呈现形式及描述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b/>
          <w:bCs/>
          <w:color w:val="auto"/>
          <w:sz w:val="24"/>
          <w:szCs w:val="24"/>
        </w:rPr>
      </w:pPr>
      <w:r>
        <w:rPr>
          <w:rFonts w:hint="eastAsia" w:ascii="宋体" w:hAnsi="宋体" w:cs="宋体"/>
          <w:color w:val="auto"/>
          <w:sz w:val="24"/>
          <w:szCs w:val="24"/>
        </w:rPr>
        <w:t>限1000字以内。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黑体" w:hAnsi="黑体" w:eastAsia="黑体" w:cs="宋体"/>
          <w:bCs/>
          <w:color w:val="auto"/>
          <w:sz w:val="24"/>
          <w:szCs w:val="24"/>
        </w:rPr>
        <w:t>二、项目研究内容、研究方法及技术路线</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（一）项目的主要研究内容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拟解决的关键科学问题、关键技术问题，针对这些问题拟开展的主要研究内容，限3000字以内。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黑体" w:hAnsi="黑体" w:eastAsia="黑体" w:cs="宋体"/>
          <w:bCs/>
          <w:color w:val="auto"/>
          <w:sz w:val="24"/>
          <w:szCs w:val="24"/>
        </w:rPr>
        <w:t>（二）项目拟采取的研究方法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1、针对项目研究拟解决的问题，拟采用的方法、原理、机理、算法、模型等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限2000字以内。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2、项目研究方法（技术路线）的可行性、先进性分析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限2000字以内。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宋体" w:eastAsia="黑体" w:cs="宋体"/>
          <w:bCs/>
          <w:color w:val="auto"/>
          <w:sz w:val="24"/>
          <w:szCs w:val="24"/>
        </w:rPr>
      </w:pPr>
      <w:r>
        <w:rPr>
          <w:rFonts w:hint="eastAsia" w:ascii="黑体" w:hAnsi="宋体" w:eastAsia="黑体" w:cs="宋体"/>
          <w:bCs/>
          <w:color w:val="auto"/>
          <w:sz w:val="24"/>
          <w:szCs w:val="24"/>
        </w:rPr>
        <w:t>三、</w:t>
      </w:r>
      <w:r>
        <w:rPr>
          <w:rFonts w:hint="eastAsia" w:ascii="黑体" w:hAnsi="宋体" w:eastAsia="黑体" w:cs="宋体"/>
          <w:bCs/>
          <w:color w:val="auto"/>
          <w:sz w:val="24"/>
          <w:szCs w:val="24"/>
          <w:lang w:eastAsia="zh-CN"/>
        </w:rPr>
        <w:t>项目</w:t>
      </w:r>
      <w:r>
        <w:rPr>
          <w:rFonts w:hint="eastAsia" w:ascii="黑体" w:hAnsi="宋体" w:eastAsia="黑体" w:cs="宋体"/>
          <w:bCs/>
          <w:color w:val="auto"/>
          <w:sz w:val="24"/>
          <w:szCs w:val="24"/>
        </w:rPr>
        <w:t>分解方案</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宋体" w:eastAsia="黑体" w:cs="宋体"/>
          <w:bCs/>
          <w:color w:val="auto"/>
          <w:sz w:val="24"/>
          <w:szCs w:val="24"/>
        </w:rPr>
      </w:pPr>
      <w:r>
        <w:rPr>
          <w:rFonts w:hint="eastAsia" w:ascii="黑体" w:hAnsi="宋体" w:eastAsia="黑体" w:cs="宋体"/>
          <w:bCs/>
          <w:color w:val="auto"/>
          <w:sz w:val="24"/>
          <w:szCs w:val="24"/>
        </w:rPr>
        <w:t>（一）</w:t>
      </w:r>
      <w:r>
        <w:rPr>
          <w:rFonts w:hint="eastAsia" w:ascii="黑体" w:hAnsi="宋体" w:eastAsia="黑体" w:cs="宋体"/>
          <w:bCs/>
          <w:color w:val="auto"/>
          <w:sz w:val="24"/>
          <w:szCs w:val="24"/>
          <w:lang w:eastAsia="zh-CN"/>
        </w:rPr>
        <w:t>项目</w:t>
      </w:r>
      <w:r>
        <w:rPr>
          <w:rFonts w:hint="eastAsia" w:ascii="黑体" w:hAnsi="宋体" w:eastAsia="黑体" w:cs="宋体"/>
          <w:bCs/>
          <w:color w:val="auto"/>
          <w:sz w:val="24"/>
          <w:szCs w:val="24"/>
        </w:rPr>
        <w:t>分解情况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围绕</w:t>
      </w:r>
      <w:r>
        <w:rPr>
          <w:rFonts w:hint="eastAsia" w:ascii="宋体" w:hAnsi="宋体" w:cs="宋体"/>
          <w:color w:val="auto"/>
          <w:sz w:val="24"/>
          <w:szCs w:val="24"/>
          <w:lang w:eastAsia="zh-CN"/>
        </w:rPr>
        <w:t>研究</w:t>
      </w:r>
      <w:r>
        <w:rPr>
          <w:rFonts w:hint="eastAsia" w:ascii="宋体" w:hAnsi="宋体" w:cs="宋体"/>
          <w:color w:val="auto"/>
          <w:sz w:val="24"/>
          <w:szCs w:val="24"/>
        </w:rPr>
        <w:t>目标，根据需要可对项目目标进行任务分解，并简要说明各</w:t>
      </w:r>
      <w:r>
        <w:rPr>
          <w:rFonts w:hint="eastAsia" w:ascii="宋体" w:hAnsi="宋体" w:cs="宋体"/>
          <w:color w:val="auto"/>
          <w:sz w:val="24"/>
          <w:szCs w:val="24"/>
          <w:lang w:eastAsia="zh-CN"/>
        </w:rPr>
        <w:t>承担单位</w:t>
      </w:r>
      <w:r>
        <w:rPr>
          <w:rFonts w:hint="eastAsia" w:ascii="宋体" w:hAnsi="宋体" w:cs="宋体"/>
          <w:color w:val="auto"/>
          <w:sz w:val="24"/>
          <w:szCs w:val="24"/>
        </w:rPr>
        <w:t>在项目中的具体作用，相互之间的逻辑关系，建议用图表描述。限2000字以内。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宋体" w:eastAsia="黑体" w:cs="宋体"/>
          <w:bCs/>
          <w:color w:val="auto"/>
          <w:sz w:val="24"/>
          <w:szCs w:val="24"/>
        </w:rPr>
      </w:pPr>
      <w:r>
        <w:rPr>
          <w:rFonts w:hint="eastAsia" w:ascii="黑体" w:hAnsi="宋体" w:eastAsia="黑体" w:cs="宋体"/>
          <w:bCs/>
          <w:color w:val="auto"/>
          <w:sz w:val="24"/>
          <w:szCs w:val="24"/>
        </w:rPr>
        <w:t>（二）各</w:t>
      </w:r>
      <w:r>
        <w:rPr>
          <w:rFonts w:hint="eastAsia" w:ascii="黑体" w:hAnsi="宋体" w:eastAsia="黑体" w:cs="宋体"/>
          <w:bCs/>
          <w:color w:val="auto"/>
          <w:sz w:val="24"/>
          <w:szCs w:val="24"/>
          <w:lang w:eastAsia="zh-CN"/>
        </w:rPr>
        <w:t>承担单位研究</w:t>
      </w:r>
      <w:r>
        <w:rPr>
          <w:rFonts w:hint="eastAsia" w:ascii="黑体" w:hAnsi="宋体" w:eastAsia="黑体" w:cs="宋体"/>
          <w:bCs/>
          <w:color w:val="auto"/>
          <w:sz w:val="24"/>
          <w:szCs w:val="24"/>
        </w:rPr>
        <w:t>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逐项分段说明各</w:t>
      </w:r>
      <w:r>
        <w:rPr>
          <w:rFonts w:hint="eastAsia" w:ascii="宋体" w:hAnsi="宋体" w:cs="宋体"/>
          <w:color w:val="auto"/>
          <w:sz w:val="24"/>
          <w:szCs w:val="24"/>
          <w:lang w:eastAsia="zh-CN"/>
        </w:rPr>
        <w:t>承担单位</w:t>
      </w:r>
      <w:r>
        <w:rPr>
          <w:rFonts w:hint="eastAsia" w:ascii="宋体" w:hAnsi="宋体" w:cs="宋体"/>
          <w:color w:val="auto"/>
          <w:sz w:val="24"/>
          <w:szCs w:val="24"/>
        </w:rPr>
        <w:t>的研究目标、主要研究内容、拟解决的重大科学问题或关键技术、考核指标及评测手段/方法等。每个</w:t>
      </w:r>
      <w:r>
        <w:rPr>
          <w:rFonts w:hint="eastAsia" w:ascii="宋体" w:hAnsi="宋体" w:cs="宋体"/>
          <w:color w:val="auto"/>
          <w:sz w:val="24"/>
          <w:szCs w:val="24"/>
          <w:lang w:eastAsia="zh-CN"/>
        </w:rPr>
        <w:t>单位</w:t>
      </w:r>
      <w:r>
        <w:rPr>
          <w:rFonts w:hint="eastAsia" w:ascii="宋体" w:hAnsi="宋体" w:cs="宋体"/>
          <w:color w:val="auto"/>
          <w:sz w:val="24"/>
          <w:szCs w:val="24"/>
        </w:rPr>
        <w:t>限3000字以内。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lang w:eastAsia="zh-CN"/>
        </w:rPr>
        <w:t>承担单位</w:t>
      </w:r>
      <w:r>
        <w:rPr>
          <w:rFonts w:hint="eastAsia" w:ascii="宋体" w:hAnsi="宋体" w:cs="宋体"/>
          <w:bCs/>
          <w:color w:val="auto"/>
          <w:sz w:val="24"/>
          <w:szCs w:val="24"/>
        </w:rPr>
        <w:t>1：xxxxx</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cs="宋体"/>
          <w:color w:val="auto"/>
          <w:sz w:val="24"/>
          <w:szCs w:val="24"/>
        </w:rPr>
        <w:t>研究目标：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主要研究内容：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拟解决的重大科学问题或关键技术问题：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考核指标及评测手段/方法：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cs="宋体"/>
          <w:bCs/>
          <w:color w:val="auto"/>
          <w:sz w:val="24"/>
          <w:szCs w:val="24"/>
        </w:rPr>
        <w:t>2、</w:t>
      </w:r>
      <w:r>
        <w:rPr>
          <w:rFonts w:hint="eastAsia" w:ascii="宋体" w:hAnsi="宋体" w:cs="宋体"/>
          <w:color w:val="auto"/>
          <w:sz w:val="24"/>
          <w:szCs w:val="24"/>
          <w:lang w:eastAsia="zh-CN"/>
        </w:rPr>
        <w:t>承担单位</w:t>
      </w:r>
      <w:r>
        <w:rPr>
          <w:rFonts w:hint="eastAsia" w:ascii="宋体" w:hAnsi="宋体" w:cs="宋体"/>
          <w:bCs/>
          <w:color w:val="auto"/>
          <w:sz w:val="24"/>
          <w:szCs w:val="24"/>
        </w:rPr>
        <w:t>2：xxxxx（提纲同上）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（多</w:t>
      </w:r>
      <w:r>
        <w:rPr>
          <w:rFonts w:hint="eastAsia" w:ascii="宋体" w:hAnsi="宋体" w:cs="宋体"/>
          <w:color w:val="auto"/>
          <w:sz w:val="24"/>
          <w:szCs w:val="24"/>
          <w:lang w:eastAsia="zh-CN"/>
        </w:rPr>
        <w:t>个承担单位</w:t>
      </w:r>
      <w:r>
        <w:rPr>
          <w:rFonts w:hint="eastAsia" w:ascii="宋体" w:hAnsi="宋体" w:cs="宋体"/>
          <w:color w:val="auto"/>
          <w:sz w:val="24"/>
          <w:szCs w:val="24"/>
        </w:rPr>
        <w:t>时，可参考上述提纲自行添加相应内容）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宋体" w:eastAsia="黑体" w:cs="宋体"/>
          <w:bCs/>
          <w:color w:val="auto"/>
          <w:sz w:val="24"/>
          <w:szCs w:val="24"/>
        </w:rPr>
      </w:pPr>
      <w:r>
        <w:rPr>
          <w:rFonts w:hint="eastAsia" w:ascii="黑体" w:hAnsi="宋体" w:eastAsia="黑体" w:cs="宋体"/>
          <w:bCs/>
          <w:color w:val="auto"/>
          <w:sz w:val="24"/>
          <w:szCs w:val="24"/>
        </w:rPr>
        <w:t>四、主要创新点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围绕基础前沿、共性关键技术或应用示范等层面，简述项目的主要创新点。每项创新点的描述限500字以内。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1、创新点1：xxxxx</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2、创新点2：xxxxx</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宋体" w:eastAsia="黑体" w:cs="宋体"/>
          <w:bCs/>
          <w:color w:val="auto"/>
          <w:sz w:val="24"/>
          <w:szCs w:val="24"/>
        </w:rPr>
      </w:pPr>
      <w:r>
        <w:rPr>
          <w:rFonts w:hint="eastAsia" w:ascii="黑体" w:hAnsi="宋体" w:eastAsia="黑体" w:cs="宋体"/>
          <w:bCs/>
          <w:color w:val="auto"/>
          <w:sz w:val="24"/>
          <w:szCs w:val="24"/>
        </w:rPr>
        <w:t>五、预期经济社会效益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bCs/>
          <w:color w:val="auto"/>
          <w:sz w:val="24"/>
          <w:szCs w:val="24"/>
        </w:rPr>
        <w:t>项目的科学、技术、产业预期指标及科学价值、社会、经济、生态效益。</w:t>
      </w:r>
      <w:r>
        <w:rPr>
          <w:rFonts w:hint="eastAsia" w:ascii="宋体" w:hAnsi="宋体" w:cs="宋体"/>
          <w:color w:val="auto"/>
          <w:sz w:val="24"/>
          <w:szCs w:val="24"/>
        </w:rPr>
        <w:t>限1500字以内。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4"/>
          <w:szCs w:val="24"/>
        </w:rPr>
      </w:pPr>
      <w:r>
        <w:rPr>
          <w:rFonts w:hint="eastAsia" w:ascii="宋体" w:hAnsi="宋体"/>
          <w:b/>
          <w:color w:val="auto"/>
          <w:sz w:val="24"/>
          <w:szCs w:val="24"/>
        </w:rPr>
        <w:t>第三部分  申报单位及参与单位研究基础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一、申报单位的已有工作基础、研究成果、研究队伍等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（一）项目牵头单位在该研究方向的前期任务承担及综合绩效评价（验收）情况、相关研究成果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限1000字以内。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（二）项目负责人的科研水平及主要成果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限2000字以内。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（三）项目单位相关科研条件支撑状况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包括</w:t>
      </w:r>
      <w:r>
        <w:rPr>
          <w:rFonts w:hint="eastAsia" w:ascii="宋体" w:hAnsi="宋体" w:cs="宋体"/>
          <w:color w:val="auto"/>
          <w:sz w:val="24"/>
          <w:szCs w:val="24"/>
          <w:lang w:eastAsia="zh-CN"/>
        </w:rPr>
        <w:t>但不限于省</w:t>
      </w:r>
      <w:r>
        <w:rPr>
          <w:rFonts w:hint="eastAsia" w:ascii="宋体" w:hAnsi="宋体" w:cs="宋体"/>
          <w:color w:val="auto"/>
          <w:sz w:val="24"/>
          <w:szCs w:val="24"/>
        </w:rPr>
        <w:t>（重点）实验室、</w:t>
      </w:r>
      <w:r>
        <w:rPr>
          <w:rFonts w:hint="eastAsia" w:ascii="宋体" w:hAnsi="宋体" w:cs="宋体"/>
          <w:color w:val="auto"/>
          <w:sz w:val="24"/>
          <w:szCs w:val="24"/>
          <w:lang w:eastAsia="zh-CN"/>
        </w:rPr>
        <w:t>省</w:t>
      </w:r>
      <w:r>
        <w:rPr>
          <w:rFonts w:hint="eastAsia" w:ascii="宋体" w:hAnsi="宋体" w:cs="宋体"/>
          <w:color w:val="auto"/>
          <w:sz w:val="24"/>
          <w:szCs w:val="24"/>
        </w:rPr>
        <w:t>工程（技术）中心、</w:t>
      </w:r>
      <w:r>
        <w:rPr>
          <w:rFonts w:hint="eastAsia" w:ascii="宋体" w:hAnsi="宋体" w:cs="宋体"/>
          <w:color w:val="auto"/>
          <w:sz w:val="24"/>
          <w:szCs w:val="24"/>
          <w:lang w:eastAsia="zh-CN"/>
        </w:rPr>
        <w:t>省</w:t>
      </w:r>
      <w:r>
        <w:rPr>
          <w:rFonts w:hint="eastAsia" w:ascii="宋体" w:hAnsi="宋体" w:cs="宋体"/>
          <w:color w:val="auto"/>
          <w:sz w:val="24"/>
          <w:szCs w:val="24"/>
        </w:rPr>
        <w:t>重大科研基础设施（含大型仪器设备）等情况，限1000字以内。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cs="宋体"/>
          <w:bCs/>
          <w:color w:val="auto"/>
          <w:sz w:val="24"/>
          <w:szCs w:val="24"/>
        </w:rPr>
      </w:pPr>
      <w:r>
        <w:rPr>
          <w:rFonts w:hint="eastAsia" w:ascii="黑体" w:hAnsi="黑体" w:eastAsia="黑体" w:cs="宋体"/>
          <w:bCs/>
          <w:color w:val="auto"/>
          <w:sz w:val="24"/>
          <w:szCs w:val="24"/>
        </w:rPr>
        <w:t>（四）项目牵头企业运行状况</w:t>
      </w:r>
      <w:r>
        <w:rPr>
          <w:rFonts w:hint="eastAsia" w:ascii="仿宋_GB2312" w:hAnsi="仿宋_GB2312" w:eastAsia="仿宋_GB2312" w:cs="宋体"/>
          <w:bCs/>
          <w:color w:val="auto"/>
          <w:sz w:val="24"/>
          <w:szCs w:val="24"/>
        </w:rPr>
        <w:t>（项目牵头单位不是企业的，不需填写）</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rPr>
        <w:t>填写下表，并在附件中提供该单位须提供近</w:t>
      </w:r>
      <w:r>
        <w:rPr>
          <w:rFonts w:hint="eastAsia" w:ascii="宋体" w:hAnsi="宋体" w:cs="宋体"/>
          <w:color w:val="auto"/>
          <w:sz w:val="24"/>
          <w:szCs w:val="24"/>
          <w:lang w:val="en-US" w:eastAsia="zh-CN"/>
        </w:rPr>
        <w:t>1</w:t>
      </w:r>
      <w:r>
        <w:rPr>
          <w:rFonts w:ascii="宋体" w:hAnsi="宋体" w:cs="宋体"/>
          <w:color w:val="auto"/>
          <w:sz w:val="24"/>
          <w:szCs w:val="24"/>
        </w:rPr>
        <w:t>年经会计师事务所审计的财务报告</w:t>
      </w:r>
      <w:r>
        <w:rPr>
          <w:rFonts w:hint="eastAsia" w:ascii="宋体" w:hAnsi="宋体" w:cs="宋体"/>
          <w:color w:val="auto"/>
          <w:sz w:val="24"/>
          <w:szCs w:val="24"/>
        </w:rPr>
        <w:t>（包括资产负债表、损益表、现金流量表）。</w:t>
      </w:r>
    </w:p>
    <w:p>
      <w:pPr>
        <w:spacing w:line="360" w:lineRule="auto"/>
        <w:jc w:val="left"/>
        <w:rPr>
          <w:rFonts w:hint="eastAsia" w:ascii="宋体" w:hAnsi="宋体" w:cs="宋体"/>
          <w:color w:val="auto"/>
          <w:sz w:val="24"/>
          <w:szCs w:val="24"/>
        </w:rPr>
      </w:pPr>
    </w:p>
    <w:p>
      <w:pPr>
        <w:spacing w:line="360" w:lineRule="auto"/>
        <w:jc w:val="left"/>
        <w:rPr>
          <w:rFonts w:hint="eastAsia" w:ascii="宋体" w:hAnsi="宋体" w:cs="宋体"/>
          <w:color w:val="auto"/>
          <w:sz w:val="24"/>
          <w:szCs w:val="24"/>
        </w:rPr>
      </w:pPr>
    </w:p>
    <w:p>
      <w:pPr>
        <w:spacing w:line="360" w:lineRule="auto"/>
        <w:jc w:val="left"/>
        <w:rPr>
          <w:rFonts w:hint="eastAsia" w:ascii="宋体" w:hAnsi="宋体" w:cs="宋体"/>
          <w:color w:val="auto"/>
          <w:sz w:val="24"/>
          <w:szCs w:val="24"/>
        </w:rPr>
      </w:pPr>
    </w:p>
    <w:p>
      <w:pPr>
        <w:spacing w:line="360" w:lineRule="auto"/>
        <w:jc w:val="left"/>
        <w:rPr>
          <w:rFonts w:hint="eastAsia" w:ascii="宋体" w:hAnsi="宋体" w:cs="宋体"/>
          <w:color w:val="auto"/>
          <w:sz w:val="24"/>
          <w:szCs w:val="24"/>
        </w:rPr>
      </w:pPr>
    </w:p>
    <w:tbl>
      <w:tblPr>
        <w:tblStyle w:val="9"/>
        <w:tblW w:w="0" w:type="auto"/>
        <w:jc w:val="center"/>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15" w:type="dxa"/>
          <w:left w:w="15" w:type="dxa"/>
          <w:bottom w:w="15" w:type="dxa"/>
          <w:right w:w="15" w:type="dxa"/>
        </w:tblCellMar>
      </w:tblPr>
      <w:tblGrid>
        <w:gridCol w:w="574"/>
        <w:gridCol w:w="8"/>
        <w:gridCol w:w="1187"/>
        <w:gridCol w:w="437"/>
        <w:gridCol w:w="425"/>
        <w:gridCol w:w="567"/>
        <w:gridCol w:w="1172"/>
        <w:gridCol w:w="671"/>
        <w:gridCol w:w="426"/>
        <w:gridCol w:w="708"/>
        <w:gridCol w:w="992"/>
        <w:gridCol w:w="425"/>
        <w:gridCol w:w="1637"/>
      </w:tblGrid>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restart"/>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center"/>
              <w:rPr>
                <w:rFonts w:hint="eastAsia" w:ascii="宋体" w:hAnsi="宋体"/>
                <w:bCs/>
                <w:color w:val="auto"/>
                <w:sz w:val="24"/>
              </w:rPr>
            </w:pPr>
            <w:r>
              <w:rPr>
                <w:rFonts w:hint="eastAsia" w:ascii="宋体" w:hAnsi="宋体"/>
                <w:bCs/>
                <w:color w:val="auto"/>
                <w:sz w:val="24"/>
              </w:rPr>
              <w:t>项</w:t>
            </w:r>
          </w:p>
          <w:p>
            <w:pPr>
              <w:spacing w:line="290" w:lineRule="atLeast"/>
              <w:jc w:val="center"/>
              <w:rPr>
                <w:rFonts w:hint="eastAsia" w:ascii="宋体" w:hAnsi="宋体"/>
                <w:bCs/>
                <w:color w:val="auto"/>
                <w:sz w:val="24"/>
              </w:rPr>
            </w:pPr>
            <w:r>
              <w:rPr>
                <w:rFonts w:hint="eastAsia" w:ascii="宋体" w:hAnsi="宋体"/>
                <w:bCs/>
                <w:color w:val="auto"/>
                <w:sz w:val="24"/>
              </w:rPr>
              <w:t>目</w:t>
            </w:r>
          </w:p>
          <w:p>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牵</w:t>
            </w:r>
          </w:p>
          <w:p>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头</w:t>
            </w:r>
          </w:p>
          <w:p>
            <w:pPr>
              <w:spacing w:line="290" w:lineRule="atLeast"/>
              <w:jc w:val="center"/>
              <w:rPr>
                <w:rFonts w:hint="eastAsia" w:ascii="宋体" w:hAnsi="宋体"/>
                <w:bCs/>
                <w:color w:val="auto"/>
                <w:sz w:val="24"/>
                <w:lang w:eastAsia="zh-CN"/>
              </w:rPr>
            </w:pPr>
            <w:r>
              <w:rPr>
                <w:rFonts w:hint="eastAsia" w:ascii="宋体" w:hAnsi="宋体"/>
                <w:bCs/>
                <w:color w:val="auto"/>
                <w:sz w:val="24"/>
                <w:lang w:eastAsia="zh-CN"/>
              </w:rPr>
              <w:t>单</w:t>
            </w:r>
          </w:p>
          <w:p>
            <w:pPr>
              <w:spacing w:line="290" w:lineRule="atLeast"/>
              <w:jc w:val="center"/>
              <w:rPr>
                <w:rFonts w:hint="eastAsia" w:ascii="宋体" w:hAnsi="宋体" w:eastAsia="宋体"/>
                <w:bCs/>
                <w:color w:val="auto"/>
                <w:sz w:val="24"/>
                <w:lang w:eastAsia="zh-CN"/>
              </w:rPr>
            </w:pPr>
            <w:r>
              <w:rPr>
                <w:rFonts w:hint="eastAsia" w:ascii="宋体" w:hAnsi="宋体"/>
                <w:bCs/>
                <w:color w:val="auto"/>
                <w:sz w:val="24"/>
                <w:lang w:eastAsia="zh-CN"/>
              </w:rPr>
              <w:t>位</w:t>
            </w:r>
          </w:p>
          <w:p>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概</w:t>
            </w:r>
          </w:p>
          <w:p>
            <w:pPr>
              <w:spacing w:line="290" w:lineRule="atLeast"/>
              <w:jc w:val="center"/>
              <w:rPr>
                <w:rFonts w:ascii="宋体" w:hAnsi="宋体"/>
                <w:bCs/>
                <w:color w:val="auto"/>
                <w:sz w:val="24"/>
              </w:rPr>
            </w:pPr>
            <w:r>
              <w:rPr>
                <w:rFonts w:hint="eastAsia" w:ascii="宋体" w:hAnsi="宋体"/>
                <w:bCs/>
                <w:color w:val="auto"/>
                <w:sz w:val="24"/>
              </w:rPr>
              <w:t>况</w:t>
            </w: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企业名称</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行业/领域</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pPr>
              <w:jc w:val="left"/>
              <w:rPr>
                <w:rFonts w:ascii="宋体" w:hAnsi="宋体"/>
                <w:color w:val="auto"/>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经济性质</w:t>
            </w:r>
          </w:p>
        </w:tc>
        <w:tc>
          <w:tcPr>
            <w:tcW w:w="3272" w:type="dxa"/>
            <w:gridSpan w:val="5"/>
            <w:tcBorders>
              <w:top w:val="single" w:color="121212" w:sz="8" w:space="0"/>
              <w:left w:val="single" w:color="121212" w:sz="8" w:space="0"/>
              <w:bottom w:val="single" w:color="121212" w:sz="8" w:space="0"/>
              <w:right w:val="single" w:color="121212" w:sz="8" w:space="0"/>
            </w:tcBorders>
            <w:noWrap w:val="0"/>
            <w:vAlign w:val="center"/>
          </w:tcPr>
          <w:p>
            <w:pPr>
              <w:spacing w:line="300" w:lineRule="exact"/>
              <w:rPr>
                <w:rFonts w:hAnsi="仿宋_GB2312"/>
                <w:color w:val="auto"/>
              </w:rPr>
            </w:pPr>
            <w:r>
              <w:rPr>
                <w:rFonts w:hint="eastAsia" w:hAnsi="仿宋_GB2312"/>
                <w:color w:val="auto"/>
              </w:rPr>
              <w:t xml:space="preserve">□国有企业  □集体企业  </w:t>
            </w:r>
          </w:p>
          <w:p>
            <w:pPr>
              <w:spacing w:line="300" w:lineRule="exact"/>
              <w:rPr>
                <w:rFonts w:hAnsi="仿宋_GB2312"/>
                <w:color w:val="auto"/>
              </w:rPr>
            </w:pPr>
            <w:r>
              <w:rPr>
                <w:rFonts w:hint="eastAsia" w:hAnsi="仿宋_GB2312"/>
                <w:color w:val="auto"/>
              </w:rPr>
              <w:t>□私营企业  □有限责任公司</w:t>
            </w:r>
          </w:p>
          <w:p>
            <w:pPr>
              <w:spacing w:line="290" w:lineRule="atLeast"/>
              <w:jc w:val="left"/>
              <w:rPr>
                <w:rFonts w:ascii="宋体" w:hAnsi="宋体"/>
                <w:color w:val="auto"/>
                <w:sz w:val="24"/>
              </w:rPr>
            </w:pPr>
            <w:r>
              <w:rPr>
                <w:rFonts w:hint="eastAsia" w:hAnsi="仿宋_GB2312"/>
                <w:color w:val="auto"/>
              </w:rPr>
              <w:t>□股份有限公司 □其它企业</w:t>
            </w:r>
          </w:p>
        </w:tc>
        <w:tc>
          <w:tcPr>
            <w:tcW w:w="1134"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企业特性</w:t>
            </w:r>
          </w:p>
        </w:tc>
        <w:tc>
          <w:tcPr>
            <w:tcW w:w="3054" w:type="dxa"/>
            <w:gridSpan w:val="3"/>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r>
              <w:rPr>
                <w:rFonts w:hint="eastAsia" w:hAnsi="仿宋_GB2312" w:cs="仿宋_GB2312"/>
                <w:color w:val="auto"/>
                <w:szCs w:val="21"/>
              </w:rPr>
              <w:t>□</w:t>
            </w:r>
            <w:r>
              <w:rPr>
                <w:rFonts w:hint="eastAsia" w:hAnsi="仿宋_GB2312"/>
                <w:color w:val="auto"/>
                <w:szCs w:val="18"/>
              </w:rPr>
              <w:t xml:space="preserve">经认定的高新技术企业 </w:t>
            </w:r>
            <w:r>
              <w:rPr>
                <w:rFonts w:hint="eastAsia" w:hAnsi="仿宋_GB2312" w:cs="仿宋_GB2312"/>
                <w:color w:val="auto"/>
                <w:szCs w:val="21"/>
              </w:rPr>
              <w:sym w:font="Wingdings 2" w:char="00A3"/>
            </w:r>
            <w:r>
              <w:rPr>
                <w:rFonts w:hint="eastAsia" w:hAnsi="仿宋_GB2312"/>
                <w:color w:val="auto"/>
                <w:szCs w:val="18"/>
              </w:rPr>
              <w:t xml:space="preserve">国家创新型企业 </w:t>
            </w:r>
            <w:r>
              <w:rPr>
                <w:rFonts w:hint="eastAsia" w:hAnsi="仿宋_GB2312" w:cs="仿宋_GB2312"/>
                <w:color w:val="auto"/>
                <w:szCs w:val="21"/>
              </w:rPr>
              <w:t>□</w:t>
            </w:r>
            <w:r>
              <w:rPr>
                <w:rFonts w:hint="eastAsia" w:hAnsi="仿宋_GB2312"/>
                <w:color w:val="auto"/>
                <w:szCs w:val="18"/>
              </w:rPr>
              <w:t>其他：</w:t>
            </w:r>
            <w:r>
              <w:rPr>
                <w:rFonts w:hint="eastAsia" w:hAnsi="仿宋_GB2312"/>
                <w:color w:val="auto"/>
                <w:szCs w:val="18"/>
                <w:u w:val="single"/>
              </w:rPr>
              <w:t xml:space="preserve">           </w:t>
            </w: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上市情况</w:t>
            </w:r>
          </w:p>
        </w:tc>
        <w:tc>
          <w:tcPr>
            <w:tcW w:w="3272" w:type="dxa"/>
            <w:gridSpan w:val="5"/>
            <w:tcBorders>
              <w:top w:val="single" w:color="121212" w:sz="8" w:space="0"/>
              <w:left w:val="single" w:color="121212" w:sz="8" w:space="0"/>
              <w:bottom w:val="single" w:color="121212" w:sz="8" w:space="0"/>
              <w:right w:val="single" w:color="121212" w:sz="8" w:space="0"/>
            </w:tcBorders>
            <w:noWrap w:val="0"/>
            <w:vAlign w:val="center"/>
          </w:tcPr>
          <w:p>
            <w:pPr>
              <w:spacing w:line="300" w:lineRule="exact"/>
              <w:rPr>
                <w:rFonts w:hAnsi="仿宋_GB2312"/>
                <w:color w:val="auto"/>
              </w:rPr>
            </w:pPr>
            <w:r>
              <w:rPr>
                <w:rFonts w:hint="eastAsia" w:hAnsi="仿宋_GB2312" w:cs="仿宋_GB2312"/>
                <w:color w:val="auto"/>
                <w:szCs w:val="21"/>
              </w:rPr>
              <w:t>□</w:t>
            </w:r>
            <w:r>
              <w:rPr>
                <w:rFonts w:hint="eastAsia" w:hAnsi="仿宋_GB2312"/>
                <w:color w:val="auto"/>
              </w:rPr>
              <w:t xml:space="preserve">深交所 </w:t>
            </w:r>
            <w:r>
              <w:rPr>
                <w:rFonts w:hint="eastAsia" w:hAnsi="仿宋_GB2312" w:cs="仿宋_GB2312"/>
                <w:color w:val="auto"/>
                <w:szCs w:val="21"/>
              </w:rPr>
              <w:t>□</w:t>
            </w:r>
            <w:r>
              <w:rPr>
                <w:rFonts w:hint="eastAsia" w:hAnsi="仿宋_GB2312"/>
                <w:color w:val="auto"/>
              </w:rPr>
              <w:t xml:space="preserve">上交所 </w:t>
            </w:r>
            <w:r>
              <w:rPr>
                <w:rFonts w:hint="eastAsia" w:hAnsi="仿宋_GB2312" w:cs="仿宋_GB2312"/>
                <w:color w:val="auto"/>
                <w:szCs w:val="21"/>
              </w:rPr>
              <w:t>□</w:t>
            </w:r>
            <w:r>
              <w:rPr>
                <w:rFonts w:hint="eastAsia" w:hAnsi="仿宋_GB2312"/>
                <w:color w:val="auto"/>
              </w:rPr>
              <w:t xml:space="preserve">新加坡 </w:t>
            </w:r>
          </w:p>
          <w:p>
            <w:pPr>
              <w:spacing w:line="300" w:lineRule="exact"/>
              <w:rPr>
                <w:rFonts w:hAnsi="仿宋_GB2312"/>
                <w:color w:val="auto"/>
              </w:rPr>
            </w:pPr>
            <w:r>
              <w:rPr>
                <w:rFonts w:hint="eastAsia" w:hAnsi="仿宋_GB2312" w:cs="仿宋_GB2312"/>
                <w:color w:val="auto"/>
                <w:szCs w:val="21"/>
              </w:rPr>
              <w:t>□</w:t>
            </w:r>
            <w:r>
              <w:rPr>
                <w:rFonts w:hint="eastAsia" w:hAnsi="仿宋_GB2312"/>
                <w:color w:val="auto"/>
              </w:rPr>
              <w:t xml:space="preserve">香港 </w:t>
            </w:r>
            <w:r>
              <w:rPr>
                <w:rFonts w:hint="eastAsia" w:hAnsi="仿宋_GB2312" w:cs="仿宋_GB2312"/>
                <w:color w:val="auto"/>
                <w:szCs w:val="21"/>
              </w:rPr>
              <w:t>□</w:t>
            </w:r>
            <w:r>
              <w:rPr>
                <w:rFonts w:hint="eastAsia" w:hAnsi="仿宋_GB2312"/>
                <w:color w:val="auto"/>
              </w:rPr>
              <w:t xml:space="preserve">创业板  </w:t>
            </w:r>
            <w:r>
              <w:rPr>
                <w:rFonts w:hint="eastAsia" w:hAnsi="仿宋_GB2312" w:cs="仿宋_GB2312"/>
                <w:color w:val="auto"/>
                <w:szCs w:val="21"/>
              </w:rPr>
              <w:t>□</w:t>
            </w:r>
            <w:r>
              <w:rPr>
                <w:rFonts w:hint="eastAsia" w:hAnsi="仿宋_GB2312"/>
                <w:color w:val="auto"/>
              </w:rPr>
              <w:t>新三板</w:t>
            </w:r>
          </w:p>
          <w:p>
            <w:pPr>
              <w:spacing w:line="300" w:lineRule="exact"/>
              <w:rPr>
                <w:rFonts w:hAnsi="仿宋_GB2312"/>
                <w:color w:val="auto"/>
              </w:rPr>
            </w:pPr>
            <w:r>
              <w:rPr>
                <w:rFonts w:hint="eastAsia" w:hAnsi="仿宋_GB2312" w:cs="仿宋_GB2312"/>
                <w:color w:val="auto"/>
                <w:szCs w:val="21"/>
              </w:rPr>
              <w:t>□</w:t>
            </w:r>
            <w:r>
              <w:rPr>
                <w:rFonts w:hint="eastAsia" w:hAnsi="仿宋_GB2312"/>
                <w:color w:val="auto"/>
              </w:rPr>
              <w:t>纳斯达克</w:t>
            </w:r>
            <w:r>
              <w:rPr>
                <w:rFonts w:hint="eastAsia" w:hAnsi="仿宋_GB2312" w:cs="仿宋_GB2312"/>
                <w:color w:val="auto"/>
                <w:szCs w:val="21"/>
              </w:rPr>
              <w:t>□</w:t>
            </w:r>
            <w:r>
              <w:rPr>
                <w:rFonts w:hint="eastAsia" w:hAnsi="仿宋_GB2312"/>
                <w:color w:val="auto"/>
              </w:rPr>
              <w:t>纽约交易所</w:t>
            </w:r>
          </w:p>
          <w:p>
            <w:pPr>
              <w:spacing w:line="300" w:lineRule="exact"/>
              <w:rPr>
                <w:rFonts w:hAnsi="仿宋_GB2312"/>
                <w:color w:val="auto"/>
              </w:rPr>
            </w:pPr>
            <w:r>
              <w:rPr>
                <w:rFonts w:hint="eastAsia" w:hAnsi="仿宋_GB2312" w:cs="仿宋_GB2312"/>
                <w:color w:val="auto"/>
                <w:szCs w:val="21"/>
              </w:rPr>
              <w:t>□</w:t>
            </w:r>
            <w:r>
              <w:rPr>
                <w:rFonts w:hint="eastAsia" w:hAnsi="仿宋_GB2312"/>
                <w:color w:val="auto"/>
              </w:rPr>
              <w:t xml:space="preserve">其它：          </w:t>
            </w:r>
          </w:p>
        </w:tc>
        <w:tc>
          <w:tcPr>
            <w:tcW w:w="1134"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上级主管单位</w:t>
            </w:r>
          </w:p>
        </w:tc>
        <w:tc>
          <w:tcPr>
            <w:tcW w:w="3054" w:type="dxa"/>
            <w:gridSpan w:val="3"/>
            <w:tcBorders>
              <w:top w:val="single" w:color="121212" w:sz="8" w:space="0"/>
              <w:left w:val="single" w:color="121212" w:sz="8" w:space="0"/>
              <w:bottom w:val="single" w:color="121212" w:sz="8" w:space="0"/>
              <w:right w:val="single" w:color="121212" w:sz="8" w:space="0"/>
            </w:tcBorders>
            <w:noWrap w:val="0"/>
            <w:vAlign w:val="center"/>
          </w:tcPr>
          <w:p>
            <w:pPr>
              <w:spacing w:line="240" w:lineRule="exact"/>
              <w:rPr>
                <w:rFonts w:hAnsi="仿宋_GB2312"/>
                <w:color w:val="auto"/>
                <w:szCs w:val="18"/>
              </w:rPr>
            </w:pPr>
            <w:r>
              <w:rPr>
                <w:rFonts w:hint="eastAsia" w:hAnsi="仿宋_GB2312" w:cs="仿宋_GB2312"/>
                <w:color w:val="auto"/>
                <w:szCs w:val="21"/>
              </w:rPr>
              <w:t>□</w:t>
            </w:r>
            <w:r>
              <w:rPr>
                <w:rFonts w:hint="eastAsia" w:hAnsi="仿宋_GB2312"/>
                <w:color w:val="auto"/>
                <w:szCs w:val="18"/>
              </w:rPr>
              <w:t xml:space="preserve">大专院校  </w:t>
            </w:r>
            <w:r>
              <w:rPr>
                <w:rFonts w:hint="eastAsia" w:hAnsi="仿宋_GB2312" w:cs="仿宋_GB2312"/>
                <w:color w:val="auto"/>
                <w:szCs w:val="21"/>
              </w:rPr>
              <w:t>□</w:t>
            </w:r>
            <w:r>
              <w:rPr>
                <w:rFonts w:hint="eastAsia" w:hAnsi="仿宋_GB2312"/>
                <w:color w:val="auto"/>
                <w:szCs w:val="18"/>
              </w:rPr>
              <w:t xml:space="preserve">中科院科研院所 </w:t>
            </w:r>
            <w:r>
              <w:rPr>
                <w:rFonts w:hint="eastAsia" w:hAnsi="仿宋_GB2312" w:cs="仿宋_GB2312"/>
                <w:color w:val="auto"/>
                <w:szCs w:val="21"/>
              </w:rPr>
              <w:t>□</w:t>
            </w:r>
            <w:r>
              <w:rPr>
                <w:rFonts w:hint="eastAsia" w:hAnsi="仿宋_GB2312"/>
                <w:color w:val="auto"/>
                <w:szCs w:val="18"/>
              </w:rPr>
              <w:t>其他部委科研院所</w:t>
            </w:r>
            <w:r>
              <w:rPr>
                <w:rFonts w:hint="eastAsia" w:hAnsi="仿宋_GB2312"/>
                <w:color w:val="auto"/>
                <w:szCs w:val="15"/>
              </w:rPr>
              <w:t xml:space="preserve">  </w:t>
            </w:r>
            <w:r>
              <w:rPr>
                <w:rFonts w:hint="eastAsia" w:hAnsi="仿宋_GB2312" w:cs="仿宋_GB2312"/>
                <w:color w:val="auto"/>
                <w:szCs w:val="21"/>
              </w:rPr>
              <w:t>□</w:t>
            </w:r>
            <w:r>
              <w:rPr>
                <w:rFonts w:hint="eastAsia" w:hAnsi="仿宋_GB2312"/>
                <w:color w:val="auto"/>
                <w:szCs w:val="18"/>
              </w:rPr>
              <w:t xml:space="preserve">地方科研院所  </w:t>
            </w:r>
            <w:r>
              <w:rPr>
                <w:rFonts w:hint="eastAsia" w:hAnsi="仿宋_GB2312" w:cs="仿宋_GB2312"/>
                <w:color w:val="auto"/>
                <w:szCs w:val="21"/>
              </w:rPr>
              <w:t>□</w:t>
            </w:r>
            <w:r>
              <w:rPr>
                <w:rFonts w:hint="eastAsia" w:hAnsi="仿宋_GB2312" w:cs="仿宋_GB2312"/>
                <w:color w:val="auto"/>
                <w:szCs w:val="21"/>
              </w:rPr>
              <w:sym w:font="Wingdings 2" w:char="00A3"/>
            </w:r>
            <w:r>
              <w:rPr>
                <w:rFonts w:hint="eastAsia" w:hAnsi="仿宋_GB2312"/>
                <w:color w:val="auto"/>
                <w:szCs w:val="18"/>
              </w:rPr>
              <w:t xml:space="preserve">军队系统  </w:t>
            </w:r>
            <w:r>
              <w:rPr>
                <w:rFonts w:hint="eastAsia" w:hAnsi="仿宋_GB2312" w:cs="仿宋_GB2312"/>
                <w:color w:val="auto"/>
                <w:szCs w:val="21"/>
              </w:rPr>
              <w:t>□</w:t>
            </w:r>
            <w:r>
              <w:rPr>
                <w:rFonts w:hint="eastAsia" w:hAnsi="仿宋_GB2312"/>
                <w:color w:val="auto"/>
                <w:szCs w:val="18"/>
              </w:rPr>
              <w:t xml:space="preserve">政府职能部门  </w:t>
            </w:r>
            <w:r>
              <w:rPr>
                <w:rFonts w:hint="eastAsia" w:hAnsi="仿宋_GB2312" w:cs="仿宋_GB2312"/>
                <w:color w:val="auto"/>
                <w:szCs w:val="21"/>
              </w:rPr>
              <w:t>□</w:t>
            </w:r>
            <w:r>
              <w:rPr>
                <w:rFonts w:hint="eastAsia" w:hAnsi="仿宋_GB2312"/>
                <w:color w:val="auto"/>
                <w:szCs w:val="18"/>
              </w:rPr>
              <w:t xml:space="preserve">企业   </w:t>
            </w:r>
            <w:r>
              <w:rPr>
                <w:rFonts w:hint="eastAsia" w:hAnsi="仿宋_GB2312" w:cs="仿宋_GB2312"/>
                <w:color w:val="auto"/>
                <w:szCs w:val="21"/>
              </w:rPr>
              <w:t>□</w:t>
            </w:r>
            <w:r>
              <w:rPr>
                <w:rFonts w:hint="eastAsia" w:hAnsi="仿宋_GB2312"/>
                <w:color w:val="auto"/>
                <w:szCs w:val="18"/>
              </w:rPr>
              <w:t xml:space="preserve">无主管  </w:t>
            </w:r>
          </w:p>
          <w:p>
            <w:pPr>
              <w:spacing w:line="240" w:lineRule="exact"/>
              <w:rPr>
                <w:rFonts w:hAnsi="仿宋_GB2312" w:cs="仿宋_GB2312"/>
                <w:color w:val="auto"/>
                <w:szCs w:val="21"/>
              </w:rPr>
            </w:pPr>
            <w:r>
              <w:rPr>
                <w:rFonts w:hint="eastAsia" w:hAnsi="仿宋_GB2312" w:cs="仿宋_GB2312"/>
                <w:color w:val="auto"/>
                <w:szCs w:val="21"/>
              </w:rPr>
              <w:t>□</w:t>
            </w:r>
            <w:r>
              <w:rPr>
                <w:rFonts w:hint="eastAsia" w:hAnsi="仿宋_GB2312"/>
                <w:color w:val="auto"/>
                <w:szCs w:val="18"/>
              </w:rPr>
              <w:t>其他：</w:t>
            </w: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公司注册地址</w:t>
            </w:r>
          </w:p>
        </w:tc>
        <w:tc>
          <w:tcPr>
            <w:tcW w:w="3272" w:type="dxa"/>
            <w:gridSpan w:val="5"/>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c>
          <w:tcPr>
            <w:tcW w:w="1134"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注册资本</w:t>
            </w:r>
          </w:p>
          <w:p>
            <w:pPr>
              <w:spacing w:line="290" w:lineRule="atLeast"/>
              <w:jc w:val="left"/>
              <w:rPr>
                <w:rFonts w:ascii="宋体" w:hAnsi="宋体"/>
                <w:bCs/>
                <w:color w:val="auto"/>
                <w:sz w:val="24"/>
              </w:rPr>
            </w:pPr>
            <w:r>
              <w:rPr>
                <w:rFonts w:hint="eastAsia" w:ascii="宋体" w:hAnsi="宋体"/>
                <w:bCs/>
                <w:color w:val="auto"/>
                <w:sz w:val="24"/>
              </w:rPr>
              <w:t>（万元）</w:t>
            </w:r>
          </w:p>
        </w:tc>
        <w:tc>
          <w:tcPr>
            <w:tcW w:w="3054" w:type="dxa"/>
            <w:gridSpan w:val="3"/>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rPr>
                <w:rFonts w:ascii="宋体" w:hAnsi="宋体"/>
                <w:bCs/>
                <w:color w:val="auto"/>
                <w:sz w:val="24"/>
              </w:rPr>
            </w:pPr>
          </w:p>
        </w:tc>
        <w:tc>
          <w:tcPr>
            <w:tcW w:w="2057" w:type="dxa"/>
            <w:gridSpan w:val="4"/>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成立时间（年、月）</w:t>
            </w:r>
          </w:p>
        </w:tc>
        <w:tc>
          <w:tcPr>
            <w:tcW w:w="1739"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c>
          <w:tcPr>
            <w:tcW w:w="1097"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人员规模</w:t>
            </w:r>
          </w:p>
        </w:tc>
        <w:tc>
          <w:tcPr>
            <w:tcW w:w="3762" w:type="dxa"/>
            <w:gridSpan w:val="4"/>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主营方向</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经</w:t>
            </w:r>
          </w:p>
          <w:p>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营</w:t>
            </w:r>
          </w:p>
          <w:p>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概</w:t>
            </w:r>
          </w:p>
          <w:p>
            <w:pPr>
              <w:spacing w:line="290" w:lineRule="atLeast"/>
              <w:jc w:val="center"/>
              <w:rPr>
                <w:rFonts w:ascii="宋体" w:hAnsi="宋体"/>
                <w:bCs/>
                <w:color w:val="auto"/>
                <w:sz w:val="24"/>
              </w:rPr>
            </w:pPr>
            <w:r>
              <w:rPr>
                <w:rFonts w:hint="eastAsia" w:ascii="宋体" w:hAnsi="宋体"/>
                <w:bCs/>
                <w:color w:val="auto"/>
                <w:sz w:val="24"/>
              </w:rPr>
              <w:t>况</w:t>
            </w:r>
          </w:p>
        </w:tc>
        <w:tc>
          <w:tcPr>
            <w:tcW w:w="8655" w:type="dxa"/>
            <w:gridSpan w:val="12"/>
            <w:tcBorders>
              <w:top w:val="single" w:color="121212" w:sz="8" w:space="0"/>
              <w:left w:val="single" w:color="121212" w:sz="8" w:space="0"/>
              <w:bottom w:val="single" w:color="121212" w:sz="8" w:space="0"/>
              <w:right w:val="single" w:color="121212" w:sz="8" w:space="0"/>
            </w:tcBorders>
            <w:noWrap w:val="0"/>
            <w:vAlign w:val="center"/>
          </w:tcPr>
          <w:tbl>
            <w:tblPr>
              <w:tblStyle w:val="9"/>
              <w:tblW w:w="0" w:type="auto"/>
              <w:tblInd w:w="5" w:type="dxa"/>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74"/>
              <w:gridCol w:w="1785"/>
              <w:gridCol w:w="1333"/>
              <w:gridCol w:w="759"/>
              <w:gridCol w:w="3111"/>
              <w:gridCol w:w="256"/>
            </w:tblGrid>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noWrap w:val="0"/>
                  <w:vAlign w:val="center"/>
                </w:tcPr>
                <w:p>
                  <w:pPr>
                    <w:spacing w:line="290" w:lineRule="atLeast"/>
                    <w:jc w:val="left"/>
                    <w:rPr>
                      <w:rFonts w:ascii="宋体" w:hAnsi="宋体"/>
                      <w:bCs/>
                      <w:color w:val="auto"/>
                      <w:sz w:val="24"/>
                    </w:rPr>
                  </w:pPr>
                </w:p>
              </w:tc>
              <w:tc>
                <w:tcPr>
                  <w:tcW w:w="3118" w:type="dxa"/>
                  <w:gridSpan w:val="2"/>
                  <w:noWrap w:val="0"/>
                  <w:vAlign w:val="center"/>
                </w:tcPr>
                <w:p>
                  <w:pPr>
                    <w:spacing w:line="290" w:lineRule="atLeast"/>
                    <w:jc w:val="left"/>
                    <w:rPr>
                      <w:rFonts w:ascii="宋体" w:hAnsi="宋体"/>
                      <w:bCs/>
                      <w:color w:val="auto"/>
                      <w:sz w:val="24"/>
                    </w:rPr>
                  </w:pPr>
                  <w:r>
                    <w:rPr>
                      <w:rFonts w:hint="eastAsia" w:ascii="宋体" w:hAnsi="宋体"/>
                      <w:bCs/>
                      <w:color w:val="auto"/>
                      <w:sz w:val="24"/>
                    </w:rPr>
                    <w:t>主要产品（列前3种产品）</w:t>
                  </w:r>
                </w:p>
              </w:tc>
              <w:tc>
                <w:tcPr>
                  <w:tcW w:w="4126" w:type="dxa"/>
                  <w:gridSpan w:val="3"/>
                  <w:noWrap w:val="0"/>
                  <w:vAlign w:val="center"/>
                </w:tcPr>
                <w:p>
                  <w:pPr>
                    <w:spacing w:line="290" w:lineRule="atLeast"/>
                    <w:jc w:val="left"/>
                    <w:rPr>
                      <w:rFonts w:ascii="宋体" w:hAnsi="宋体"/>
                      <w:bCs/>
                      <w:color w:val="auto"/>
                      <w:sz w:val="24"/>
                    </w:rPr>
                  </w:pPr>
                  <w:r>
                    <w:rPr>
                      <w:rFonts w:hint="eastAsia" w:ascii="宋体" w:hAnsi="宋体"/>
                      <w:bCs/>
                      <w:color w:val="auto"/>
                      <w:sz w:val="24"/>
                    </w:rPr>
                    <w:t>近三年年均销售额（万元）</w:t>
                  </w: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noWrap w:val="0"/>
                  <w:vAlign w:val="center"/>
                </w:tcPr>
                <w:p>
                  <w:pPr>
                    <w:spacing w:line="290" w:lineRule="atLeast"/>
                    <w:jc w:val="left"/>
                    <w:rPr>
                      <w:rFonts w:ascii="宋体" w:hAnsi="宋体"/>
                      <w:bCs/>
                      <w:color w:val="auto"/>
                      <w:sz w:val="24"/>
                    </w:rPr>
                  </w:pPr>
                  <w:r>
                    <w:rPr>
                      <w:rFonts w:hint="eastAsia" w:ascii="宋体" w:hAnsi="宋体"/>
                      <w:bCs/>
                      <w:color w:val="auto"/>
                      <w:sz w:val="24"/>
                    </w:rPr>
                    <w:t>1</w:t>
                  </w:r>
                </w:p>
              </w:tc>
              <w:tc>
                <w:tcPr>
                  <w:tcW w:w="3118" w:type="dxa"/>
                  <w:gridSpan w:val="2"/>
                  <w:noWrap w:val="0"/>
                  <w:vAlign w:val="center"/>
                </w:tcPr>
                <w:p>
                  <w:pPr>
                    <w:spacing w:line="290" w:lineRule="atLeast"/>
                    <w:jc w:val="left"/>
                    <w:rPr>
                      <w:rFonts w:ascii="宋体" w:hAnsi="宋体"/>
                      <w:color w:val="auto"/>
                      <w:sz w:val="24"/>
                    </w:rPr>
                  </w:pPr>
                </w:p>
              </w:tc>
              <w:tc>
                <w:tcPr>
                  <w:tcW w:w="4126" w:type="dxa"/>
                  <w:gridSpan w:val="3"/>
                  <w:noWrap w:val="0"/>
                  <w:vAlign w:val="center"/>
                </w:tcPr>
                <w:p>
                  <w:pPr>
                    <w:spacing w:line="290" w:lineRule="atLeast"/>
                    <w:jc w:val="left"/>
                    <w:rPr>
                      <w:rFonts w:ascii="宋体" w:hAnsi="宋体"/>
                      <w:color w:val="auto"/>
                      <w:sz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noWrap w:val="0"/>
                  <w:vAlign w:val="center"/>
                </w:tcPr>
                <w:p>
                  <w:pPr>
                    <w:spacing w:line="290" w:lineRule="atLeast"/>
                    <w:jc w:val="left"/>
                    <w:rPr>
                      <w:rFonts w:ascii="宋体" w:hAnsi="宋体"/>
                      <w:bCs/>
                      <w:color w:val="auto"/>
                      <w:sz w:val="24"/>
                    </w:rPr>
                  </w:pPr>
                  <w:r>
                    <w:rPr>
                      <w:rFonts w:hint="eastAsia" w:ascii="宋体" w:hAnsi="宋体"/>
                      <w:bCs/>
                      <w:color w:val="auto"/>
                      <w:sz w:val="24"/>
                    </w:rPr>
                    <w:t>2</w:t>
                  </w:r>
                </w:p>
              </w:tc>
              <w:tc>
                <w:tcPr>
                  <w:tcW w:w="3118" w:type="dxa"/>
                  <w:gridSpan w:val="2"/>
                  <w:noWrap w:val="0"/>
                  <w:vAlign w:val="center"/>
                </w:tcPr>
                <w:p>
                  <w:pPr>
                    <w:spacing w:line="290" w:lineRule="atLeast"/>
                    <w:jc w:val="left"/>
                    <w:rPr>
                      <w:rFonts w:ascii="宋体" w:hAnsi="宋体"/>
                      <w:color w:val="auto"/>
                      <w:sz w:val="24"/>
                    </w:rPr>
                  </w:pPr>
                </w:p>
              </w:tc>
              <w:tc>
                <w:tcPr>
                  <w:tcW w:w="4126" w:type="dxa"/>
                  <w:gridSpan w:val="3"/>
                  <w:noWrap w:val="0"/>
                  <w:vAlign w:val="center"/>
                </w:tcPr>
                <w:p>
                  <w:pPr>
                    <w:spacing w:line="290" w:lineRule="atLeast"/>
                    <w:jc w:val="left"/>
                    <w:rPr>
                      <w:rFonts w:ascii="宋体" w:hAnsi="宋体"/>
                      <w:color w:val="auto"/>
                      <w:sz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PrEx>
              <w:tc>
                <w:tcPr>
                  <w:tcW w:w="1674" w:type="dxa"/>
                  <w:noWrap w:val="0"/>
                  <w:vAlign w:val="center"/>
                </w:tcPr>
                <w:p>
                  <w:pPr>
                    <w:spacing w:line="290" w:lineRule="atLeast"/>
                    <w:jc w:val="left"/>
                    <w:rPr>
                      <w:rFonts w:ascii="宋体" w:hAnsi="宋体"/>
                      <w:bCs/>
                      <w:color w:val="auto"/>
                      <w:sz w:val="24"/>
                    </w:rPr>
                  </w:pPr>
                  <w:r>
                    <w:rPr>
                      <w:rFonts w:hint="eastAsia" w:ascii="宋体" w:hAnsi="宋体"/>
                      <w:bCs/>
                      <w:color w:val="auto"/>
                      <w:sz w:val="24"/>
                    </w:rPr>
                    <w:t>3</w:t>
                  </w:r>
                </w:p>
              </w:tc>
              <w:tc>
                <w:tcPr>
                  <w:tcW w:w="3118" w:type="dxa"/>
                  <w:gridSpan w:val="2"/>
                  <w:noWrap w:val="0"/>
                  <w:vAlign w:val="center"/>
                </w:tcPr>
                <w:p>
                  <w:pPr>
                    <w:spacing w:line="290" w:lineRule="atLeast"/>
                    <w:jc w:val="left"/>
                    <w:rPr>
                      <w:rFonts w:ascii="宋体" w:hAnsi="宋体"/>
                      <w:color w:val="auto"/>
                      <w:sz w:val="24"/>
                    </w:rPr>
                  </w:pPr>
                </w:p>
              </w:tc>
              <w:tc>
                <w:tcPr>
                  <w:tcW w:w="4126" w:type="dxa"/>
                  <w:gridSpan w:val="3"/>
                  <w:noWrap w:val="0"/>
                  <w:vAlign w:val="center"/>
                </w:tcPr>
                <w:p>
                  <w:pPr>
                    <w:spacing w:line="290" w:lineRule="atLeast"/>
                    <w:jc w:val="left"/>
                    <w:rPr>
                      <w:rFonts w:ascii="宋体" w:hAnsi="宋体"/>
                      <w:color w:val="auto"/>
                      <w:sz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spacing w:line="290" w:lineRule="atLeast"/>
                    <w:jc w:val="left"/>
                    <w:rPr>
                      <w:rFonts w:ascii="宋体" w:hAnsi="宋体"/>
                      <w:bCs/>
                      <w:color w:val="auto"/>
                      <w:sz w:val="24"/>
                    </w:rPr>
                  </w:pPr>
                  <w:r>
                    <w:rPr>
                      <w:rFonts w:hint="eastAsia" w:ascii="宋体" w:hAnsi="宋体"/>
                      <w:bCs/>
                      <w:color w:val="auto"/>
                      <w:sz w:val="24"/>
                    </w:rPr>
                    <w:t>上年度工业生产总值（万元）</w:t>
                  </w:r>
                </w:p>
              </w:tc>
              <w:tc>
                <w:tcPr>
                  <w:tcW w:w="5203" w:type="dxa"/>
                  <w:gridSpan w:val="3"/>
                  <w:noWrap w:val="0"/>
                  <w:vAlign w:val="center"/>
                </w:tcPr>
                <w:p>
                  <w:pPr>
                    <w:spacing w:line="290" w:lineRule="atLeast"/>
                    <w:jc w:val="left"/>
                    <w:rPr>
                      <w:rFonts w:ascii="宋体" w:hAnsi="宋体"/>
                      <w:bCs/>
                      <w:color w:val="auto"/>
                      <w:sz w:val="24"/>
                    </w:rPr>
                  </w:pP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spacing w:line="290" w:lineRule="atLeast"/>
                    <w:jc w:val="left"/>
                    <w:rPr>
                      <w:rFonts w:ascii="宋体" w:hAnsi="宋体"/>
                      <w:bCs/>
                      <w:color w:val="auto"/>
                      <w:sz w:val="24"/>
                    </w:rPr>
                  </w:pPr>
                </w:p>
              </w:tc>
              <w:tc>
                <w:tcPr>
                  <w:tcW w:w="2092" w:type="dxa"/>
                  <w:gridSpan w:val="2"/>
                  <w:noWrap w:val="0"/>
                  <w:vAlign w:val="center"/>
                </w:tcPr>
                <w:p>
                  <w:pPr>
                    <w:spacing w:line="290" w:lineRule="atLeast"/>
                    <w:ind w:firstLine="960" w:firstLineChars="400"/>
                    <w:jc w:val="left"/>
                    <w:rPr>
                      <w:rFonts w:ascii="宋体" w:hAnsi="宋体"/>
                      <w:bCs/>
                      <w:color w:val="auto"/>
                      <w:sz w:val="24"/>
                    </w:rPr>
                  </w:pPr>
                  <w:r>
                    <w:rPr>
                      <w:rFonts w:hint="eastAsia" w:ascii="宋体" w:hAnsi="宋体"/>
                      <w:bCs/>
                      <w:color w:val="auto"/>
                      <w:sz w:val="24"/>
                    </w:rPr>
                    <w:t>年</w:t>
                  </w:r>
                </w:p>
              </w:tc>
              <w:tc>
                <w:tcPr>
                  <w:tcW w:w="3111" w:type="dxa"/>
                  <w:noWrap w:val="0"/>
                  <w:vAlign w:val="center"/>
                </w:tcPr>
                <w:p>
                  <w:pPr>
                    <w:spacing w:line="290" w:lineRule="atLeast"/>
                    <w:ind w:firstLine="960" w:firstLineChars="400"/>
                    <w:jc w:val="left"/>
                    <w:rPr>
                      <w:rFonts w:ascii="宋体" w:hAnsi="宋体"/>
                      <w:bCs/>
                      <w:color w:val="auto"/>
                      <w:sz w:val="24"/>
                    </w:rPr>
                  </w:pPr>
                  <w:r>
                    <w:rPr>
                      <w:rFonts w:hint="eastAsia" w:ascii="宋体" w:hAnsi="宋体"/>
                      <w:bCs/>
                      <w:color w:val="auto"/>
                      <w:sz w:val="24"/>
                    </w:rPr>
                    <w:t>年</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年主营业务收入（万元）</w:t>
                  </w:r>
                </w:p>
              </w:tc>
              <w:tc>
                <w:tcPr>
                  <w:tcW w:w="2092" w:type="dxa"/>
                  <w:gridSpan w:val="2"/>
                  <w:noWrap w:val="0"/>
                  <w:vAlign w:val="top"/>
                </w:tcPr>
                <w:p>
                  <w:pPr>
                    <w:rPr>
                      <w:rFonts w:ascii="宋体" w:hAnsi="宋体"/>
                      <w:color w:val="auto"/>
                      <w:sz w:val="24"/>
                    </w:rPr>
                  </w:pPr>
                </w:p>
              </w:tc>
              <w:tc>
                <w:tcPr>
                  <w:tcW w:w="3111" w:type="dxa"/>
                  <w:noWrap w:val="0"/>
                  <w:vAlign w:val="top"/>
                </w:tcPr>
                <w:p>
                  <w:pPr>
                    <w:rPr>
                      <w:rFonts w:ascii="宋体" w:hAnsi="宋体"/>
                      <w:color w:val="auto"/>
                      <w:sz w:val="24"/>
                    </w:rPr>
                  </w:pP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PrEx>
              <w:trPr>
                <w:gridAfter w:val="1"/>
                <w:wAfter w:w="256" w:type="dxa"/>
              </w:trPr>
              <w:tc>
                <w:tcPr>
                  <w:tcW w:w="3459" w:type="dxa"/>
                  <w:gridSpan w:val="2"/>
                  <w:noWrap w:val="0"/>
                  <w:vAlign w:val="center"/>
                </w:tcPr>
                <w:p>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年利润（万元）</w:t>
                  </w:r>
                </w:p>
              </w:tc>
              <w:tc>
                <w:tcPr>
                  <w:tcW w:w="2092" w:type="dxa"/>
                  <w:gridSpan w:val="2"/>
                  <w:noWrap w:val="0"/>
                  <w:vAlign w:val="top"/>
                </w:tcPr>
                <w:p>
                  <w:pPr>
                    <w:rPr>
                      <w:rFonts w:ascii="宋体" w:hAnsi="宋体"/>
                      <w:color w:val="auto"/>
                      <w:sz w:val="24"/>
                    </w:rPr>
                  </w:pPr>
                </w:p>
              </w:tc>
              <w:tc>
                <w:tcPr>
                  <w:tcW w:w="3111" w:type="dxa"/>
                  <w:noWrap w:val="0"/>
                  <w:vAlign w:val="top"/>
                </w:tcPr>
                <w:p>
                  <w:pPr>
                    <w:rPr>
                      <w:rFonts w:ascii="宋体" w:hAnsi="宋体"/>
                      <w:color w:val="auto"/>
                      <w:sz w:val="24"/>
                    </w:rPr>
                  </w:pPr>
                  <w:r>
                    <w:rPr>
                      <w:rFonts w:ascii="宋体" w:hAnsi="宋体"/>
                      <w:color w:val="auto"/>
                      <w:sz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年资产负债率（%）</w:t>
                  </w:r>
                </w:p>
              </w:tc>
              <w:tc>
                <w:tcPr>
                  <w:tcW w:w="2092" w:type="dxa"/>
                  <w:gridSpan w:val="2"/>
                  <w:noWrap w:val="0"/>
                  <w:vAlign w:val="top"/>
                </w:tcPr>
                <w:p>
                  <w:pPr>
                    <w:rPr>
                      <w:rFonts w:ascii="宋体" w:hAnsi="宋体"/>
                      <w:color w:val="auto"/>
                      <w:sz w:val="24"/>
                    </w:rPr>
                  </w:pPr>
                </w:p>
              </w:tc>
              <w:tc>
                <w:tcPr>
                  <w:tcW w:w="3111" w:type="dxa"/>
                  <w:noWrap w:val="0"/>
                  <w:vAlign w:val="top"/>
                </w:tcPr>
                <w:p>
                  <w:pPr>
                    <w:rPr>
                      <w:rFonts w:ascii="宋体" w:hAnsi="宋体"/>
                      <w:color w:val="auto"/>
                      <w:sz w:val="24"/>
                    </w:rPr>
                  </w:pPr>
                  <w:r>
                    <w:rPr>
                      <w:rFonts w:ascii="宋体" w:hAnsi="宋体"/>
                      <w:color w:val="auto"/>
                      <w:sz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年实收资本收益率（%）</w:t>
                  </w:r>
                </w:p>
              </w:tc>
              <w:tc>
                <w:tcPr>
                  <w:tcW w:w="2092" w:type="dxa"/>
                  <w:gridSpan w:val="2"/>
                  <w:noWrap w:val="0"/>
                  <w:vAlign w:val="top"/>
                </w:tcPr>
                <w:p>
                  <w:pPr>
                    <w:rPr>
                      <w:rFonts w:ascii="宋体" w:hAnsi="宋体"/>
                      <w:color w:val="auto"/>
                      <w:sz w:val="24"/>
                    </w:rPr>
                  </w:pPr>
                </w:p>
              </w:tc>
              <w:tc>
                <w:tcPr>
                  <w:tcW w:w="3111" w:type="dxa"/>
                  <w:noWrap w:val="0"/>
                  <w:vAlign w:val="top"/>
                </w:tcPr>
                <w:p>
                  <w:pPr>
                    <w:rPr>
                      <w:rFonts w:ascii="宋体" w:hAnsi="宋体"/>
                      <w:color w:val="auto"/>
                      <w:sz w:val="24"/>
                    </w:rPr>
                  </w:pPr>
                  <w:r>
                    <w:rPr>
                      <w:rFonts w:ascii="宋体" w:hAnsi="宋体"/>
                      <w:color w:val="auto"/>
                      <w:sz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年现金流量（万元）</w:t>
                  </w:r>
                </w:p>
              </w:tc>
              <w:tc>
                <w:tcPr>
                  <w:tcW w:w="2092" w:type="dxa"/>
                  <w:gridSpan w:val="2"/>
                  <w:noWrap w:val="0"/>
                  <w:vAlign w:val="top"/>
                </w:tcPr>
                <w:p>
                  <w:pPr>
                    <w:rPr>
                      <w:rFonts w:ascii="宋体" w:hAnsi="宋体"/>
                      <w:color w:val="auto"/>
                      <w:sz w:val="24"/>
                    </w:rPr>
                  </w:pPr>
                </w:p>
              </w:tc>
              <w:tc>
                <w:tcPr>
                  <w:tcW w:w="3111" w:type="dxa"/>
                  <w:noWrap w:val="0"/>
                  <w:vAlign w:val="top"/>
                </w:tcPr>
                <w:p>
                  <w:pPr>
                    <w:rPr>
                      <w:rFonts w:ascii="宋体" w:hAnsi="宋体"/>
                      <w:color w:val="auto"/>
                      <w:sz w:val="24"/>
                    </w:rPr>
                  </w:pPr>
                </w:p>
              </w:tc>
            </w:tr>
          </w:tbl>
          <w:p>
            <w:pPr>
              <w:spacing w:line="290" w:lineRule="atLeast"/>
              <w:jc w:val="center"/>
              <w:rPr>
                <w:rFonts w:ascii="宋体" w:hAnsi="宋体"/>
                <w:bCs/>
                <w:color w:val="auto"/>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restart"/>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center"/>
              <w:rPr>
                <w:rFonts w:ascii="宋体" w:hAnsi="宋体"/>
                <w:bCs/>
                <w:color w:val="auto"/>
                <w:sz w:val="24"/>
              </w:rPr>
            </w:pPr>
            <w:r>
              <w:rPr>
                <w:rFonts w:hint="eastAsia" w:ascii="宋体" w:hAnsi="宋体"/>
                <w:bCs/>
                <w:color w:val="auto"/>
                <w:sz w:val="24"/>
              </w:rPr>
              <w:t>研</w:t>
            </w:r>
          </w:p>
          <w:p>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发</w:t>
            </w:r>
          </w:p>
          <w:p>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概</w:t>
            </w:r>
          </w:p>
          <w:p>
            <w:pPr>
              <w:spacing w:line="290" w:lineRule="atLeast"/>
              <w:jc w:val="center"/>
              <w:rPr>
                <w:rFonts w:ascii="宋体" w:hAnsi="宋体"/>
                <w:bCs/>
                <w:color w:val="auto"/>
                <w:sz w:val="24"/>
              </w:rPr>
            </w:pPr>
            <w:r>
              <w:rPr>
                <w:rFonts w:hint="eastAsia" w:ascii="宋体" w:hAnsi="宋体"/>
                <w:bCs/>
                <w:color w:val="auto"/>
                <w:sz w:val="24"/>
              </w:rPr>
              <w:t>况</w:t>
            </w:r>
          </w:p>
        </w:tc>
        <w:tc>
          <w:tcPr>
            <w:tcW w:w="1624"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研发人员数量</w:t>
            </w:r>
          </w:p>
        </w:tc>
        <w:tc>
          <w:tcPr>
            <w:tcW w:w="992"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c>
          <w:tcPr>
            <w:tcW w:w="3969" w:type="dxa"/>
            <w:gridSpan w:val="5"/>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上年度研究开发经费投入（万元）</w:t>
            </w:r>
          </w:p>
        </w:tc>
        <w:tc>
          <w:tcPr>
            <w:tcW w:w="2062"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noWrap w:val="0"/>
            <w:vAlign w:val="center"/>
          </w:tcPr>
          <w:p>
            <w:pPr>
              <w:rPr>
                <w:rFonts w:ascii="宋体" w:hAnsi="宋体"/>
                <w:bCs/>
                <w:color w:val="auto"/>
                <w:sz w:val="24"/>
              </w:rPr>
            </w:pPr>
          </w:p>
        </w:tc>
        <w:tc>
          <w:tcPr>
            <w:tcW w:w="6585" w:type="dxa"/>
            <w:gridSpan w:val="9"/>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上年度研究开发经费投入与主营业务收入的比（投入强度，%）</w:t>
            </w:r>
          </w:p>
        </w:tc>
        <w:tc>
          <w:tcPr>
            <w:tcW w:w="2062"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noWrap w:val="0"/>
            <w:vAlign w:val="center"/>
          </w:tcPr>
          <w:p>
            <w:pPr>
              <w:rPr>
                <w:rFonts w:ascii="宋体" w:hAnsi="宋体"/>
                <w:bCs/>
                <w:color w:val="auto"/>
                <w:sz w:val="24"/>
              </w:rPr>
            </w:pPr>
          </w:p>
        </w:tc>
        <w:tc>
          <w:tcPr>
            <w:tcW w:w="8647" w:type="dxa"/>
            <w:gridSpan w:val="11"/>
            <w:tcBorders>
              <w:top w:val="single" w:color="121212" w:sz="8" w:space="0"/>
              <w:left w:val="single" w:color="121212" w:sz="8" w:space="0"/>
              <w:bottom w:val="single" w:color="121212" w:sz="8" w:space="0"/>
              <w:right w:val="single" w:color="121212" w:sz="8" w:space="0"/>
            </w:tcBorders>
            <w:noWrap w:val="0"/>
            <w:vAlign w:val="center"/>
          </w:tcPr>
          <w:tbl>
            <w:tblPr>
              <w:tblStyle w:val="9"/>
              <w:tblW w:w="0" w:type="auto"/>
              <w:tblInd w:w="5" w:type="dxa"/>
              <w:tblBorders>
                <w:top w:val="none" w:color="auto" w:sz="0" w:space="0"/>
                <w:left w:val="none" w:color="auto" w:sz="0" w:space="0"/>
                <w:bottom w:val="none" w:color="auto" w:sz="0"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09"/>
              <w:gridCol w:w="992"/>
              <w:gridCol w:w="1843"/>
              <w:gridCol w:w="1201"/>
              <w:gridCol w:w="1350"/>
              <w:gridCol w:w="1911"/>
            </w:tblGrid>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09" w:type="dxa"/>
                  <w:noWrap w:val="0"/>
                  <w:vAlign w:val="center"/>
                </w:tcPr>
                <w:p>
                  <w:pPr>
                    <w:spacing w:line="290" w:lineRule="atLeast"/>
                    <w:jc w:val="left"/>
                    <w:rPr>
                      <w:rFonts w:hint="eastAsia" w:ascii="宋体" w:hAnsi="宋体" w:eastAsia="宋体"/>
                      <w:bCs/>
                      <w:color w:val="auto"/>
                      <w:sz w:val="24"/>
                      <w:lang w:eastAsia="zh-CN"/>
                    </w:rPr>
                  </w:pPr>
                  <w:r>
                    <w:rPr>
                      <w:rFonts w:hint="eastAsia" w:ascii="宋体" w:hAnsi="宋体"/>
                      <w:bCs/>
                      <w:color w:val="auto"/>
                      <w:sz w:val="24"/>
                    </w:rPr>
                    <w:t>获得发明专</w:t>
                  </w:r>
                </w:p>
                <w:p>
                  <w:pPr>
                    <w:spacing w:line="290" w:lineRule="atLeast"/>
                    <w:jc w:val="left"/>
                    <w:rPr>
                      <w:rFonts w:ascii="宋体" w:hAnsi="宋体"/>
                      <w:bCs/>
                      <w:color w:val="auto"/>
                      <w:sz w:val="24"/>
                    </w:rPr>
                  </w:pPr>
                  <w:r>
                    <w:rPr>
                      <w:rFonts w:hint="eastAsia" w:ascii="宋体" w:hAnsi="宋体"/>
                      <w:bCs/>
                      <w:color w:val="auto"/>
                      <w:sz w:val="24"/>
                    </w:rPr>
                    <w:t>利数量（项）</w:t>
                  </w:r>
                </w:p>
              </w:tc>
              <w:tc>
                <w:tcPr>
                  <w:tcW w:w="992" w:type="dxa"/>
                  <w:noWrap w:val="0"/>
                  <w:vAlign w:val="center"/>
                </w:tcPr>
                <w:p>
                  <w:pPr>
                    <w:spacing w:line="290" w:lineRule="atLeast"/>
                    <w:jc w:val="left"/>
                    <w:rPr>
                      <w:rFonts w:ascii="宋体" w:hAnsi="宋体"/>
                      <w:color w:val="auto"/>
                      <w:sz w:val="24"/>
                    </w:rPr>
                  </w:pPr>
                </w:p>
              </w:tc>
              <w:tc>
                <w:tcPr>
                  <w:tcW w:w="1843" w:type="dxa"/>
                  <w:noWrap w:val="0"/>
                  <w:vAlign w:val="center"/>
                </w:tcPr>
                <w:p>
                  <w:pPr>
                    <w:spacing w:line="290" w:lineRule="atLeast"/>
                    <w:jc w:val="left"/>
                    <w:rPr>
                      <w:rFonts w:hint="eastAsia" w:ascii="宋体" w:hAnsi="宋体" w:eastAsia="宋体"/>
                      <w:bCs/>
                      <w:color w:val="auto"/>
                      <w:sz w:val="24"/>
                      <w:lang w:eastAsia="zh-CN"/>
                    </w:rPr>
                  </w:pPr>
                  <w:r>
                    <w:rPr>
                      <w:rFonts w:hint="eastAsia" w:ascii="宋体" w:hAnsi="宋体"/>
                      <w:bCs/>
                      <w:color w:val="auto"/>
                      <w:sz w:val="24"/>
                    </w:rPr>
                    <w:t>获得国际发明</w:t>
                  </w:r>
                </w:p>
                <w:p>
                  <w:pPr>
                    <w:spacing w:line="290" w:lineRule="atLeast"/>
                    <w:jc w:val="left"/>
                    <w:rPr>
                      <w:rFonts w:ascii="宋体" w:hAnsi="宋体"/>
                      <w:bCs/>
                      <w:color w:val="auto"/>
                      <w:sz w:val="24"/>
                    </w:rPr>
                  </w:pPr>
                  <w:r>
                    <w:rPr>
                      <w:rFonts w:hint="eastAsia" w:ascii="宋体" w:hAnsi="宋体"/>
                      <w:bCs/>
                      <w:color w:val="auto"/>
                      <w:sz w:val="24"/>
                    </w:rPr>
                    <w:t>专利数量（项）</w:t>
                  </w:r>
                </w:p>
              </w:tc>
              <w:tc>
                <w:tcPr>
                  <w:tcW w:w="1201" w:type="dxa"/>
                  <w:noWrap w:val="0"/>
                  <w:vAlign w:val="center"/>
                </w:tcPr>
                <w:p>
                  <w:pPr>
                    <w:spacing w:line="290" w:lineRule="atLeast"/>
                    <w:jc w:val="left"/>
                    <w:rPr>
                      <w:rFonts w:ascii="宋体" w:hAnsi="宋体"/>
                      <w:color w:val="auto"/>
                      <w:sz w:val="24"/>
                    </w:rPr>
                  </w:pPr>
                </w:p>
              </w:tc>
              <w:tc>
                <w:tcPr>
                  <w:tcW w:w="1350" w:type="dxa"/>
                  <w:noWrap w:val="0"/>
                  <w:vAlign w:val="center"/>
                </w:tcPr>
                <w:p>
                  <w:pPr>
                    <w:spacing w:line="290" w:lineRule="atLeast"/>
                    <w:jc w:val="left"/>
                    <w:rPr>
                      <w:rFonts w:ascii="宋体" w:hAnsi="宋体"/>
                      <w:bCs/>
                      <w:color w:val="auto"/>
                      <w:sz w:val="24"/>
                    </w:rPr>
                  </w:pPr>
                  <w:r>
                    <w:rPr>
                      <w:rFonts w:hint="eastAsia" w:ascii="宋体" w:hAnsi="宋体"/>
                      <w:bCs/>
                      <w:color w:val="auto"/>
                      <w:sz w:val="24"/>
                    </w:rPr>
                    <w:t>软件著作权（项）</w:t>
                  </w:r>
                </w:p>
              </w:tc>
              <w:tc>
                <w:tcPr>
                  <w:tcW w:w="1911" w:type="dxa"/>
                  <w:noWrap w:val="0"/>
                  <w:vAlign w:val="center"/>
                </w:tcPr>
                <w:p>
                  <w:pPr>
                    <w:spacing w:line="290" w:lineRule="atLeast"/>
                    <w:jc w:val="left"/>
                    <w:rPr>
                      <w:rFonts w:ascii="宋体" w:hAnsi="宋体"/>
                      <w:color w:val="auto"/>
                      <w:sz w:val="24"/>
                    </w:rPr>
                  </w:pPr>
                </w:p>
              </w:tc>
            </w:tr>
          </w:tbl>
          <w:p>
            <w:pPr>
              <w:spacing w:line="290" w:lineRule="atLeast"/>
              <w:jc w:val="left"/>
              <w:rPr>
                <w:rFonts w:ascii="宋体" w:hAnsi="宋体"/>
                <w:color w:val="auto"/>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noWrap w:val="0"/>
            <w:vAlign w:val="center"/>
          </w:tcPr>
          <w:p>
            <w:pPr>
              <w:rPr>
                <w:rFonts w:ascii="宋体" w:hAnsi="宋体"/>
                <w:bCs/>
                <w:color w:val="auto"/>
                <w:sz w:val="24"/>
              </w:rPr>
            </w:pPr>
          </w:p>
        </w:tc>
        <w:tc>
          <w:tcPr>
            <w:tcW w:w="2616" w:type="dxa"/>
            <w:gridSpan w:val="4"/>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制定国内标准（项）</w:t>
            </w:r>
          </w:p>
        </w:tc>
        <w:tc>
          <w:tcPr>
            <w:tcW w:w="1843" w:type="dxa"/>
            <w:gridSpan w:val="2"/>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c>
          <w:tcPr>
            <w:tcW w:w="2551" w:type="dxa"/>
            <w:gridSpan w:val="4"/>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bCs/>
                <w:color w:val="auto"/>
                <w:sz w:val="24"/>
              </w:rPr>
            </w:pPr>
            <w:r>
              <w:rPr>
                <w:rFonts w:hint="eastAsia" w:ascii="宋体" w:hAnsi="宋体"/>
                <w:bCs/>
                <w:color w:val="auto"/>
                <w:sz w:val="24"/>
              </w:rPr>
              <w:t>制定国际标准（项）</w:t>
            </w:r>
          </w:p>
        </w:tc>
        <w:tc>
          <w:tcPr>
            <w:tcW w:w="1637" w:type="dxa"/>
            <w:tcBorders>
              <w:top w:val="single" w:color="121212" w:sz="8" w:space="0"/>
              <w:left w:val="single" w:color="121212" w:sz="8" w:space="0"/>
              <w:bottom w:val="single" w:color="121212" w:sz="8" w:space="0"/>
              <w:right w:val="single" w:color="121212" w:sz="8" w:space="0"/>
            </w:tcBorders>
            <w:noWrap w:val="0"/>
            <w:vAlign w:val="center"/>
          </w:tcPr>
          <w:p>
            <w:pPr>
              <w:spacing w:line="290" w:lineRule="atLeast"/>
              <w:jc w:val="left"/>
              <w:rPr>
                <w:rFonts w:ascii="宋体" w:hAnsi="宋体"/>
                <w:color w:val="auto"/>
                <w:sz w:val="24"/>
              </w:rPr>
            </w:pP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二、参与单位、团队的选择原因及其优势</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rPr>
      </w:pPr>
      <w:r>
        <w:rPr>
          <w:rFonts w:hint="eastAsia" w:ascii="宋体" w:hAnsi="宋体" w:cs="宋体"/>
          <w:color w:val="auto"/>
          <w:sz w:val="24"/>
          <w:szCs w:val="24"/>
        </w:rPr>
        <w:t>限1000字以内</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4"/>
          <w:szCs w:val="24"/>
        </w:rPr>
      </w:pPr>
      <w:r>
        <w:rPr>
          <w:rFonts w:hint="eastAsia" w:ascii="宋体" w:hAnsi="宋体"/>
          <w:b/>
          <w:color w:val="auto"/>
          <w:sz w:val="24"/>
          <w:szCs w:val="24"/>
        </w:rPr>
        <w:t>第四部分  进度安排</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4"/>
          <w:szCs w:val="24"/>
        </w:rPr>
      </w:pPr>
      <w:r>
        <w:rPr>
          <w:rFonts w:hint="eastAsia" w:ascii="宋体" w:hAnsi="宋体"/>
          <w:color w:val="auto"/>
          <w:sz w:val="24"/>
          <w:szCs w:val="24"/>
        </w:rPr>
        <w:t>包括项目主要研究任务的研发进度、年度及重点节点（“里程碑”）安排、中期目标等。鼓励重大共性关键技术和应用示范研究类项目，采用甘特图等图表细化描述，限2000字以内。</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4"/>
          <w:szCs w:val="24"/>
        </w:rPr>
      </w:pPr>
      <w:r>
        <w:rPr>
          <w:rFonts w:hint="eastAsia" w:ascii="宋体" w:hAnsi="宋体"/>
          <w:b/>
          <w:color w:val="auto"/>
          <w:sz w:val="24"/>
          <w:szCs w:val="24"/>
        </w:rPr>
        <w:t>第五部分  项目组织实施、保障措施及风险分析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一、项目组织实施机制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rPr>
      </w:pPr>
      <w:r>
        <w:rPr>
          <w:rFonts w:hint="eastAsia" w:ascii="宋体" w:hAnsi="宋体" w:cs="宋体"/>
          <w:color w:val="auto"/>
          <w:sz w:val="24"/>
          <w:szCs w:val="24"/>
        </w:rPr>
        <w:t>包括项目的内部组织管理方式、协调机制等，限1000字以内。</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二、保障措施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4"/>
          <w:szCs w:val="24"/>
        </w:rPr>
      </w:pPr>
      <w:r>
        <w:rPr>
          <w:rFonts w:hint="eastAsia" w:ascii="宋体" w:hAnsi="宋体" w:cs="宋体"/>
          <w:color w:val="auto"/>
          <w:sz w:val="24"/>
          <w:szCs w:val="24"/>
        </w:rPr>
        <w:t>项目实施的政策、组织和资源支撑条件，限1000字以内。</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三、知识产权对策、成果管理及合作权益分配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bCs/>
          <w:color w:val="auto"/>
          <w:sz w:val="24"/>
          <w:szCs w:val="24"/>
        </w:rPr>
      </w:pPr>
      <w:r>
        <w:rPr>
          <w:rFonts w:hint="eastAsia" w:ascii="宋体" w:hAnsi="宋体" w:cs="宋体"/>
          <w:color w:val="auto"/>
          <w:sz w:val="24"/>
          <w:szCs w:val="24"/>
        </w:rPr>
        <w:t>限1000字以内。</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四、风险分析及对策</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color w:val="auto"/>
          <w:sz w:val="24"/>
        </w:rPr>
      </w:pPr>
      <w:r>
        <w:rPr>
          <w:rFonts w:hint="eastAsia" w:ascii="宋体" w:hAnsi="宋体" w:cs="宋体"/>
          <w:color w:val="auto"/>
          <w:sz w:val="24"/>
          <w:szCs w:val="24"/>
        </w:rPr>
        <w:t>从技术风险、市场风险、政策风险等几个方面分析项目实施可能面临的风险并提出对策。</w:t>
      </w:r>
    </w:p>
    <w:p>
      <w:pPr>
        <w:rPr>
          <w:rFonts w:hint="eastAsia"/>
          <w:color w:val="auto"/>
          <w:lang w:val="en-US" w:eastAsia="zh-CN"/>
        </w:rPr>
      </w:pPr>
      <w:r>
        <w:rPr>
          <w:rFonts w:hint="eastAsia"/>
          <w:b/>
          <w:color w:val="auto"/>
          <w:sz w:val="30"/>
        </w:rPr>
        <w:br w:type="page"/>
      </w:r>
      <w:r>
        <w:rPr>
          <w:rFonts w:hint="eastAsia" w:ascii="仿宋" w:hAnsi="仿宋" w:eastAsia="仿宋" w:cs="仿宋"/>
          <w:b/>
          <w:bCs/>
          <w:color w:val="auto"/>
          <w:sz w:val="32"/>
          <w:szCs w:val="32"/>
          <w:lang w:val="en-US" w:eastAsia="zh-CN"/>
        </w:rPr>
        <w:t>九、附件清单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6710"/>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序号</w:t>
            </w:r>
          </w:p>
        </w:tc>
        <w:tc>
          <w:tcPr>
            <w:tcW w:w="6710" w:type="dxa"/>
            <w:noWrap w:val="0"/>
            <w:vAlign w:val="center"/>
          </w:tcPr>
          <w:p>
            <w:pPr>
              <w:jc w:val="center"/>
              <w:rPr>
                <w:rFonts w:hint="eastAsia"/>
                <w:color w:val="auto"/>
                <w:lang w:val="en-US" w:eastAsia="zh-CN"/>
              </w:rPr>
            </w:pPr>
            <w:r>
              <w:rPr>
                <w:rFonts w:hint="eastAsia"/>
                <w:color w:val="auto"/>
                <w:lang w:val="en-US" w:eastAsia="zh-CN"/>
              </w:rPr>
              <w:t>附件名称</w:t>
            </w:r>
          </w:p>
        </w:tc>
        <w:tc>
          <w:tcPr>
            <w:tcW w:w="1803" w:type="dxa"/>
            <w:noWrap w:val="0"/>
            <w:vAlign w:val="center"/>
          </w:tcPr>
          <w:p>
            <w:pPr>
              <w:jc w:val="center"/>
              <w:rPr>
                <w:rFonts w:hint="eastAsia"/>
                <w:color w:val="auto"/>
                <w:lang w:val="en-US" w:eastAsia="zh-CN"/>
              </w:rPr>
            </w:pPr>
            <w:r>
              <w:rPr>
                <w:rFonts w:hint="eastAsia"/>
                <w:color w:val="auto"/>
                <w:lang w:val="en-US" w:eastAsia="zh-CN"/>
              </w:rPr>
              <w:t>是否必填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1</w:t>
            </w:r>
          </w:p>
        </w:tc>
        <w:tc>
          <w:tcPr>
            <w:tcW w:w="6710" w:type="dxa"/>
            <w:noWrap w:val="0"/>
            <w:vAlign w:val="center"/>
          </w:tcPr>
          <w:p>
            <w:pPr>
              <w:jc w:val="left"/>
              <w:rPr>
                <w:rFonts w:hint="eastAsia"/>
                <w:color w:val="auto"/>
                <w:lang w:val="en-US" w:eastAsia="zh-CN"/>
              </w:rPr>
            </w:pPr>
            <w:r>
              <w:rPr>
                <w:rFonts w:hint="eastAsia"/>
                <w:color w:val="auto"/>
                <w:lang w:eastAsia="zh-CN"/>
              </w:rPr>
              <w:t>承诺书</w:t>
            </w:r>
            <w:r>
              <w:rPr>
                <w:rFonts w:hint="eastAsia"/>
                <w:color w:val="auto"/>
              </w:rPr>
              <w:t>(所有申报项目单位)</w:t>
            </w:r>
          </w:p>
        </w:tc>
        <w:tc>
          <w:tcPr>
            <w:tcW w:w="1803" w:type="dxa"/>
            <w:noWrap w:val="0"/>
            <w:vAlign w:val="center"/>
          </w:tcPr>
          <w:p>
            <w:pPr>
              <w:jc w:val="center"/>
              <w:rPr>
                <w:rFonts w:hint="eastAsia"/>
                <w:color w:val="auto"/>
                <w:lang w:val="en-US" w:eastAsia="zh-CN"/>
              </w:rPr>
            </w:pPr>
            <w:r>
              <w:rPr>
                <w:rFonts w:hint="eastAsia"/>
                <w:color w:val="auto"/>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w:t>
            </w:r>
          </w:p>
        </w:tc>
        <w:tc>
          <w:tcPr>
            <w:tcW w:w="6710" w:type="dxa"/>
            <w:noWrap w:val="0"/>
            <w:vAlign w:val="center"/>
          </w:tcPr>
          <w:p>
            <w:pPr>
              <w:jc w:val="left"/>
              <w:rPr>
                <w:rFonts w:hint="eastAsia"/>
                <w:color w:val="auto"/>
                <w:kern w:val="2"/>
                <w:sz w:val="21"/>
                <w:lang w:val="en-US" w:eastAsia="zh-CN" w:bidi="ar-SA"/>
              </w:rPr>
            </w:pPr>
            <w:r>
              <w:rPr>
                <w:rFonts w:hint="eastAsia"/>
                <w:color w:val="auto"/>
              </w:rPr>
              <w:t>统一社会信用代码证书(申报单位)</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3</w:t>
            </w:r>
          </w:p>
        </w:tc>
        <w:tc>
          <w:tcPr>
            <w:tcW w:w="6710" w:type="dxa"/>
            <w:noWrap w:val="0"/>
            <w:vAlign w:val="center"/>
          </w:tcPr>
          <w:p>
            <w:pPr>
              <w:jc w:val="left"/>
              <w:rPr>
                <w:rFonts w:hint="eastAsia" w:eastAsia="宋体"/>
                <w:color w:val="auto"/>
                <w:kern w:val="2"/>
                <w:sz w:val="21"/>
                <w:lang w:val="en-US" w:eastAsia="zh-CN" w:bidi="ar-SA"/>
              </w:rPr>
            </w:pPr>
            <w:r>
              <w:rPr>
                <w:rFonts w:hint="eastAsia"/>
                <w:color w:val="auto"/>
                <w:lang w:eastAsia="zh-CN"/>
              </w:rPr>
              <w:t>上</w:t>
            </w:r>
            <w:r>
              <w:rPr>
                <w:rFonts w:hint="eastAsia"/>
                <w:color w:val="auto"/>
              </w:rPr>
              <w:t>年度审计报告（</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4</w:t>
            </w:r>
          </w:p>
        </w:tc>
        <w:tc>
          <w:tcPr>
            <w:tcW w:w="6710" w:type="dxa"/>
            <w:noWrap w:val="0"/>
            <w:vAlign w:val="center"/>
          </w:tcPr>
          <w:p>
            <w:pPr>
              <w:jc w:val="left"/>
              <w:rPr>
                <w:rFonts w:hint="eastAsia"/>
                <w:color w:val="auto"/>
                <w:kern w:val="2"/>
                <w:sz w:val="21"/>
                <w:lang w:val="en-US" w:eastAsia="zh-CN" w:bidi="ar-SA"/>
              </w:rPr>
            </w:pPr>
            <w:r>
              <w:rPr>
                <w:rFonts w:hint="eastAsia"/>
                <w:color w:val="auto"/>
              </w:rPr>
              <w:t>资产负债表（</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5</w:t>
            </w:r>
          </w:p>
        </w:tc>
        <w:tc>
          <w:tcPr>
            <w:tcW w:w="6710" w:type="dxa"/>
            <w:noWrap w:val="0"/>
            <w:vAlign w:val="center"/>
          </w:tcPr>
          <w:p>
            <w:pPr>
              <w:jc w:val="left"/>
              <w:rPr>
                <w:rFonts w:hint="eastAsia"/>
                <w:color w:val="auto"/>
                <w:kern w:val="2"/>
                <w:sz w:val="21"/>
                <w:lang w:val="en-US" w:eastAsia="zh-CN" w:bidi="ar-SA"/>
              </w:rPr>
            </w:pPr>
            <w:r>
              <w:rPr>
                <w:rFonts w:hint="eastAsia"/>
                <w:color w:val="auto"/>
              </w:rPr>
              <w:t>损益表（</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6</w:t>
            </w:r>
          </w:p>
        </w:tc>
        <w:tc>
          <w:tcPr>
            <w:tcW w:w="6710" w:type="dxa"/>
            <w:noWrap w:val="0"/>
            <w:vAlign w:val="center"/>
          </w:tcPr>
          <w:p>
            <w:pPr>
              <w:jc w:val="left"/>
              <w:rPr>
                <w:rFonts w:hint="eastAsia"/>
                <w:color w:val="auto"/>
                <w:kern w:val="2"/>
                <w:sz w:val="21"/>
                <w:lang w:val="en-US" w:eastAsia="zh-CN" w:bidi="ar-SA"/>
              </w:rPr>
            </w:pPr>
            <w:r>
              <w:rPr>
                <w:rFonts w:hint="eastAsia"/>
                <w:color w:val="auto"/>
              </w:rPr>
              <w:t>会计报表（</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7</w:t>
            </w:r>
          </w:p>
        </w:tc>
        <w:tc>
          <w:tcPr>
            <w:tcW w:w="6710" w:type="dxa"/>
            <w:noWrap w:val="0"/>
            <w:vAlign w:val="center"/>
          </w:tcPr>
          <w:p>
            <w:pPr>
              <w:jc w:val="left"/>
              <w:rPr>
                <w:rFonts w:hint="eastAsia"/>
                <w:color w:val="auto"/>
                <w:kern w:val="2"/>
                <w:sz w:val="21"/>
                <w:lang w:val="en-US" w:eastAsia="zh-CN" w:bidi="ar-SA"/>
              </w:rPr>
            </w:pPr>
            <w:r>
              <w:rPr>
                <w:rFonts w:hint="eastAsia"/>
                <w:color w:val="auto"/>
              </w:rPr>
              <w:t>完税材料（</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8</w:t>
            </w:r>
          </w:p>
        </w:tc>
        <w:tc>
          <w:tcPr>
            <w:tcW w:w="6710" w:type="dxa"/>
            <w:noWrap w:val="0"/>
            <w:vAlign w:val="center"/>
          </w:tcPr>
          <w:p>
            <w:pPr>
              <w:jc w:val="left"/>
              <w:rPr>
                <w:rFonts w:hint="eastAsia"/>
                <w:color w:val="auto"/>
                <w:kern w:val="2"/>
                <w:sz w:val="21"/>
                <w:lang w:val="en-US" w:eastAsia="zh-CN" w:bidi="ar-SA"/>
              </w:rPr>
            </w:pPr>
            <w:r>
              <w:rPr>
                <w:rFonts w:hint="eastAsia"/>
                <w:color w:val="auto"/>
              </w:rPr>
              <w:t>项目组人员学历、职称材料（</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9</w:t>
            </w:r>
          </w:p>
        </w:tc>
        <w:tc>
          <w:tcPr>
            <w:tcW w:w="6710" w:type="dxa"/>
            <w:noWrap w:val="0"/>
            <w:vAlign w:val="center"/>
          </w:tcPr>
          <w:p>
            <w:pPr>
              <w:jc w:val="left"/>
              <w:rPr>
                <w:rFonts w:hint="eastAsia"/>
                <w:color w:val="auto"/>
                <w:kern w:val="2"/>
                <w:sz w:val="21"/>
                <w:lang w:val="en-US" w:eastAsia="zh-CN" w:bidi="ar-SA"/>
              </w:rPr>
            </w:pPr>
            <w:r>
              <w:rPr>
                <w:rFonts w:hint="eastAsia"/>
                <w:color w:val="auto"/>
              </w:rPr>
              <w:t>社保部门出具的参加社保</w:t>
            </w:r>
            <w:r>
              <w:rPr>
                <w:rFonts w:hint="eastAsia"/>
                <w:color w:val="auto"/>
                <w:lang w:val="en-US" w:eastAsia="zh-CN"/>
              </w:rPr>
              <w:t>材料</w:t>
            </w:r>
            <w:r>
              <w:rPr>
                <w:rFonts w:hint="eastAsia"/>
                <w:color w:val="auto"/>
              </w:rPr>
              <w:t>（一年以上）（</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10</w:t>
            </w:r>
          </w:p>
        </w:tc>
        <w:tc>
          <w:tcPr>
            <w:tcW w:w="6710" w:type="dxa"/>
            <w:noWrap w:val="0"/>
            <w:vAlign w:val="center"/>
          </w:tcPr>
          <w:p>
            <w:pPr>
              <w:jc w:val="left"/>
              <w:rPr>
                <w:rFonts w:hint="eastAsia"/>
                <w:color w:val="auto"/>
                <w:kern w:val="2"/>
                <w:sz w:val="21"/>
                <w:lang w:val="en-US" w:eastAsia="zh-CN" w:bidi="ar-SA"/>
              </w:rPr>
            </w:pPr>
            <w:r>
              <w:rPr>
                <w:rFonts w:hint="eastAsia"/>
                <w:color w:val="auto"/>
              </w:rPr>
              <w:t>临时聘请或合作的研发人员的聘请或合作的证明材料（</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11</w:t>
            </w:r>
          </w:p>
        </w:tc>
        <w:tc>
          <w:tcPr>
            <w:tcW w:w="6710" w:type="dxa"/>
            <w:noWrap w:val="0"/>
            <w:vAlign w:val="center"/>
          </w:tcPr>
          <w:p>
            <w:pPr>
              <w:jc w:val="left"/>
              <w:rPr>
                <w:rFonts w:hint="eastAsia"/>
                <w:color w:val="auto"/>
                <w:kern w:val="2"/>
                <w:sz w:val="21"/>
                <w:lang w:val="en-US" w:eastAsia="zh-CN" w:bidi="ar-SA"/>
              </w:rPr>
            </w:pPr>
            <w:r>
              <w:rPr>
                <w:rFonts w:hint="eastAsia"/>
                <w:color w:val="auto"/>
              </w:rPr>
              <w:t>合作协议（</w:t>
            </w:r>
            <w:r>
              <w:rPr>
                <w:rFonts w:hint="eastAsia"/>
                <w:color w:val="auto"/>
                <w:lang w:eastAsia="zh-CN"/>
              </w:rPr>
              <w:t>仅</w:t>
            </w:r>
            <w:r>
              <w:rPr>
                <w:rFonts w:hint="eastAsia"/>
                <w:color w:val="auto"/>
              </w:rPr>
              <w:t>联合申报单位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12</w:t>
            </w:r>
          </w:p>
        </w:tc>
        <w:tc>
          <w:tcPr>
            <w:tcW w:w="6710" w:type="dxa"/>
            <w:noWrap w:val="0"/>
            <w:vAlign w:val="center"/>
          </w:tcPr>
          <w:p>
            <w:pPr>
              <w:jc w:val="left"/>
              <w:rPr>
                <w:rFonts w:hint="eastAsia"/>
                <w:color w:val="auto"/>
                <w:kern w:val="2"/>
                <w:sz w:val="21"/>
                <w:lang w:val="en-US" w:eastAsia="zh-CN" w:bidi="ar-SA"/>
              </w:rPr>
            </w:pPr>
            <w:r>
              <w:rPr>
                <w:rFonts w:hint="eastAsia"/>
                <w:color w:val="auto"/>
              </w:rPr>
              <w:t>产权证、租赁合同、合作协议及土地的红线图等（</w:t>
            </w:r>
            <w:r>
              <w:rPr>
                <w:rFonts w:hint="eastAsia"/>
                <w:color w:val="auto"/>
                <w:lang w:eastAsia="zh-CN"/>
              </w:rPr>
              <w:t>仅</w:t>
            </w:r>
            <w:r>
              <w:rPr>
                <w:rFonts w:hint="eastAsia"/>
                <w:color w:val="auto"/>
              </w:rPr>
              <w:t>项目实施需要试验和示范基地的申报单位</w:t>
            </w:r>
            <w:r>
              <w:rPr>
                <w:rFonts w:hint="eastAsia"/>
                <w:color w:val="auto"/>
                <w:lang w:eastAsia="zh-CN"/>
              </w:rPr>
              <w:t>提供</w:t>
            </w:r>
            <w:r>
              <w:rPr>
                <w:rFonts w:hint="eastAsia"/>
                <w:color w:val="auto"/>
              </w:rPr>
              <w:t>）</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kern w:val="2"/>
                <w:sz w:val="21"/>
                <w:lang w:val="en-US" w:eastAsia="zh-CN" w:bidi="ar-SA"/>
              </w:rPr>
            </w:pPr>
            <w:r>
              <w:rPr>
                <w:rFonts w:hint="eastAsia"/>
                <w:color w:val="auto"/>
                <w:lang w:val="en-US" w:eastAsia="zh-CN"/>
              </w:rPr>
              <w:t>13</w:t>
            </w:r>
          </w:p>
        </w:tc>
        <w:tc>
          <w:tcPr>
            <w:tcW w:w="6710" w:type="dxa"/>
            <w:noWrap w:val="0"/>
            <w:vAlign w:val="center"/>
          </w:tcPr>
          <w:p>
            <w:pPr>
              <w:jc w:val="left"/>
              <w:rPr>
                <w:rFonts w:hint="eastAsia"/>
                <w:color w:val="auto"/>
                <w:kern w:val="2"/>
                <w:sz w:val="21"/>
                <w:lang w:val="en-US" w:eastAsia="zh-CN" w:bidi="ar-SA"/>
              </w:rPr>
            </w:pPr>
            <w:r>
              <w:rPr>
                <w:rFonts w:hint="eastAsia"/>
                <w:color w:val="auto"/>
              </w:rPr>
              <w:t>高新技术企业证书</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14</w:t>
            </w:r>
          </w:p>
        </w:tc>
        <w:tc>
          <w:tcPr>
            <w:tcW w:w="6710" w:type="dxa"/>
            <w:noWrap w:val="0"/>
            <w:vAlign w:val="center"/>
          </w:tcPr>
          <w:p>
            <w:pPr>
              <w:jc w:val="left"/>
              <w:rPr>
                <w:rFonts w:hint="eastAsia"/>
                <w:color w:val="auto"/>
                <w:kern w:val="2"/>
                <w:sz w:val="21"/>
                <w:lang w:val="en-US" w:eastAsia="zh-CN" w:bidi="ar-SA"/>
              </w:rPr>
            </w:pPr>
            <w:r>
              <w:rPr>
                <w:rFonts w:hint="eastAsia"/>
                <w:color w:val="auto"/>
              </w:rPr>
              <w:t>科技型中小企业证书</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15</w:t>
            </w:r>
          </w:p>
        </w:tc>
        <w:tc>
          <w:tcPr>
            <w:tcW w:w="6710" w:type="dxa"/>
            <w:noWrap w:val="0"/>
            <w:vAlign w:val="center"/>
          </w:tcPr>
          <w:p>
            <w:pPr>
              <w:jc w:val="left"/>
              <w:rPr>
                <w:rFonts w:hint="eastAsia"/>
                <w:color w:val="auto"/>
                <w:kern w:val="2"/>
                <w:sz w:val="21"/>
                <w:lang w:val="en-US" w:eastAsia="zh-CN" w:bidi="ar-SA"/>
              </w:rPr>
            </w:pPr>
            <w:r>
              <w:rPr>
                <w:rFonts w:hint="eastAsia"/>
                <w:color w:val="auto"/>
              </w:rPr>
              <w:t>省级以上科技项目验收</w:t>
            </w:r>
            <w:r>
              <w:rPr>
                <w:rFonts w:hint="eastAsia"/>
                <w:color w:val="auto"/>
                <w:lang w:eastAsia="zh-CN"/>
              </w:rPr>
              <w:t>通过文件</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16</w:t>
            </w:r>
          </w:p>
        </w:tc>
        <w:tc>
          <w:tcPr>
            <w:tcW w:w="6710" w:type="dxa"/>
            <w:noWrap w:val="0"/>
            <w:vAlign w:val="center"/>
          </w:tcPr>
          <w:p>
            <w:pPr>
              <w:jc w:val="left"/>
              <w:rPr>
                <w:rFonts w:hint="eastAsia"/>
                <w:color w:val="auto"/>
                <w:kern w:val="2"/>
                <w:sz w:val="21"/>
                <w:lang w:val="en-US" w:eastAsia="zh-CN" w:bidi="ar-SA"/>
              </w:rPr>
            </w:pPr>
            <w:r>
              <w:rPr>
                <w:rFonts w:hint="eastAsia"/>
                <w:color w:val="auto"/>
              </w:rPr>
              <w:t>成果登记证书</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17</w:t>
            </w:r>
          </w:p>
        </w:tc>
        <w:tc>
          <w:tcPr>
            <w:tcW w:w="6710" w:type="dxa"/>
            <w:noWrap w:val="0"/>
            <w:vAlign w:val="center"/>
          </w:tcPr>
          <w:p>
            <w:pPr>
              <w:jc w:val="left"/>
              <w:rPr>
                <w:rFonts w:hint="eastAsia"/>
                <w:color w:val="auto"/>
                <w:kern w:val="2"/>
                <w:sz w:val="21"/>
                <w:lang w:val="en-US" w:eastAsia="zh-CN" w:bidi="ar-SA"/>
              </w:rPr>
            </w:pPr>
            <w:r>
              <w:rPr>
                <w:rFonts w:hint="eastAsia"/>
                <w:color w:val="auto"/>
              </w:rPr>
              <w:t>软件著作权登记证书</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18</w:t>
            </w:r>
          </w:p>
        </w:tc>
        <w:tc>
          <w:tcPr>
            <w:tcW w:w="6710" w:type="dxa"/>
            <w:noWrap w:val="0"/>
            <w:vAlign w:val="center"/>
          </w:tcPr>
          <w:p>
            <w:pPr>
              <w:jc w:val="left"/>
              <w:rPr>
                <w:rFonts w:hint="eastAsia"/>
                <w:color w:val="auto"/>
                <w:kern w:val="2"/>
                <w:sz w:val="21"/>
                <w:lang w:val="en-US" w:eastAsia="zh-CN" w:bidi="ar-SA"/>
              </w:rPr>
            </w:pPr>
            <w:r>
              <w:rPr>
                <w:rFonts w:hint="eastAsia"/>
                <w:color w:val="auto"/>
              </w:rPr>
              <w:t>专利证书</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19</w:t>
            </w:r>
          </w:p>
        </w:tc>
        <w:tc>
          <w:tcPr>
            <w:tcW w:w="6710" w:type="dxa"/>
            <w:noWrap w:val="0"/>
            <w:vAlign w:val="center"/>
          </w:tcPr>
          <w:p>
            <w:pPr>
              <w:jc w:val="left"/>
              <w:rPr>
                <w:rFonts w:hint="eastAsia"/>
                <w:color w:val="auto"/>
                <w:kern w:val="2"/>
                <w:sz w:val="21"/>
                <w:lang w:val="en-US" w:eastAsia="zh-CN" w:bidi="ar-SA"/>
              </w:rPr>
            </w:pPr>
            <w:r>
              <w:rPr>
                <w:rFonts w:hint="eastAsia"/>
                <w:color w:val="auto"/>
              </w:rPr>
              <w:t>检测报告</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20</w:t>
            </w:r>
          </w:p>
        </w:tc>
        <w:tc>
          <w:tcPr>
            <w:tcW w:w="6710" w:type="dxa"/>
            <w:noWrap w:val="0"/>
            <w:vAlign w:val="center"/>
          </w:tcPr>
          <w:p>
            <w:pPr>
              <w:jc w:val="left"/>
              <w:rPr>
                <w:rFonts w:hint="eastAsia" w:eastAsia="宋体"/>
                <w:color w:val="auto"/>
                <w:kern w:val="2"/>
                <w:sz w:val="21"/>
                <w:lang w:val="en-US" w:eastAsia="zh-CN" w:bidi="ar-SA"/>
              </w:rPr>
            </w:pPr>
            <w:r>
              <w:rPr>
                <w:rFonts w:hint="eastAsia"/>
                <w:color w:val="auto"/>
              </w:rPr>
              <w:t>查新</w:t>
            </w:r>
            <w:r>
              <w:rPr>
                <w:rFonts w:hint="eastAsia"/>
                <w:color w:val="auto"/>
                <w:lang w:val="en-US" w:eastAsia="zh-CN"/>
              </w:rPr>
              <w:t>材料</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21</w:t>
            </w:r>
          </w:p>
        </w:tc>
        <w:tc>
          <w:tcPr>
            <w:tcW w:w="6710" w:type="dxa"/>
            <w:noWrap w:val="0"/>
            <w:vAlign w:val="center"/>
          </w:tcPr>
          <w:p>
            <w:pPr>
              <w:jc w:val="left"/>
              <w:rPr>
                <w:rFonts w:hint="eastAsia"/>
                <w:color w:val="auto"/>
                <w:kern w:val="2"/>
                <w:sz w:val="21"/>
                <w:lang w:val="en-US" w:eastAsia="zh-CN" w:bidi="ar-SA"/>
              </w:rPr>
            </w:pPr>
            <w:r>
              <w:rPr>
                <w:rFonts w:hint="eastAsia"/>
                <w:color w:val="auto"/>
              </w:rPr>
              <w:t>新药证书</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22</w:t>
            </w:r>
          </w:p>
        </w:tc>
        <w:tc>
          <w:tcPr>
            <w:tcW w:w="6710" w:type="dxa"/>
            <w:noWrap w:val="0"/>
            <w:vAlign w:val="center"/>
          </w:tcPr>
          <w:p>
            <w:pPr>
              <w:jc w:val="left"/>
              <w:rPr>
                <w:rFonts w:hint="eastAsia"/>
                <w:color w:val="auto"/>
                <w:kern w:val="2"/>
                <w:sz w:val="21"/>
                <w:lang w:val="en-US" w:eastAsia="zh-CN" w:bidi="ar-SA"/>
              </w:rPr>
            </w:pPr>
            <w:r>
              <w:rPr>
                <w:rFonts w:hint="eastAsia"/>
                <w:color w:val="auto"/>
              </w:rPr>
              <w:t>生物新品种、农产品、农药登记证</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23</w:t>
            </w:r>
          </w:p>
        </w:tc>
        <w:tc>
          <w:tcPr>
            <w:tcW w:w="6710" w:type="dxa"/>
            <w:noWrap w:val="0"/>
            <w:vAlign w:val="center"/>
          </w:tcPr>
          <w:p>
            <w:pPr>
              <w:jc w:val="left"/>
              <w:rPr>
                <w:rFonts w:hint="eastAsia"/>
                <w:color w:val="auto"/>
                <w:kern w:val="2"/>
                <w:sz w:val="21"/>
                <w:lang w:val="en-US" w:eastAsia="zh-CN" w:bidi="ar-SA"/>
              </w:rPr>
            </w:pPr>
            <w:r>
              <w:rPr>
                <w:rFonts w:hint="eastAsia"/>
                <w:color w:val="auto"/>
              </w:rPr>
              <w:t>特殊产品生产许可证</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24</w:t>
            </w:r>
          </w:p>
        </w:tc>
        <w:tc>
          <w:tcPr>
            <w:tcW w:w="6710" w:type="dxa"/>
            <w:noWrap w:val="0"/>
            <w:vAlign w:val="center"/>
          </w:tcPr>
          <w:p>
            <w:pPr>
              <w:jc w:val="left"/>
              <w:rPr>
                <w:rFonts w:hint="eastAsia"/>
                <w:color w:val="auto"/>
                <w:kern w:val="2"/>
                <w:sz w:val="21"/>
                <w:lang w:val="en-US" w:eastAsia="zh-CN" w:bidi="ar-SA"/>
              </w:rPr>
            </w:pPr>
            <w:r>
              <w:rPr>
                <w:rFonts w:hint="eastAsia"/>
                <w:color w:val="auto"/>
              </w:rPr>
              <w:t>各类获奖证书</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25</w:t>
            </w:r>
          </w:p>
        </w:tc>
        <w:tc>
          <w:tcPr>
            <w:tcW w:w="6710" w:type="dxa"/>
            <w:noWrap w:val="0"/>
            <w:vAlign w:val="center"/>
          </w:tcPr>
          <w:p>
            <w:pPr>
              <w:jc w:val="left"/>
              <w:rPr>
                <w:rFonts w:hint="eastAsia"/>
                <w:color w:val="auto"/>
                <w:kern w:val="2"/>
                <w:sz w:val="21"/>
                <w:lang w:val="en-US" w:eastAsia="zh-CN" w:bidi="ar-SA"/>
              </w:rPr>
            </w:pPr>
            <w:r>
              <w:rPr>
                <w:rFonts w:hint="eastAsia"/>
                <w:color w:val="auto"/>
              </w:rPr>
              <w:t>列入国家计划文件或证书</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26</w:t>
            </w:r>
          </w:p>
        </w:tc>
        <w:tc>
          <w:tcPr>
            <w:tcW w:w="6710" w:type="dxa"/>
            <w:noWrap w:val="0"/>
            <w:vAlign w:val="center"/>
          </w:tcPr>
          <w:p>
            <w:pPr>
              <w:jc w:val="left"/>
              <w:rPr>
                <w:rFonts w:hint="eastAsia" w:eastAsia="宋体"/>
                <w:color w:val="auto"/>
                <w:kern w:val="2"/>
                <w:sz w:val="21"/>
                <w:lang w:val="en-US" w:eastAsia="zh-CN" w:bidi="ar-SA"/>
              </w:rPr>
            </w:pPr>
            <w:r>
              <w:rPr>
                <w:rFonts w:hint="eastAsia"/>
                <w:color w:val="auto"/>
              </w:rPr>
              <w:t>环保</w:t>
            </w:r>
            <w:r>
              <w:rPr>
                <w:rFonts w:hint="eastAsia"/>
                <w:color w:val="auto"/>
                <w:lang w:val="en-US" w:eastAsia="zh-CN"/>
              </w:rPr>
              <w:t>材料</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27</w:t>
            </w:r>
          </w:p>
        </w:tc>
        <w:tc>
          <w:tcPr>
            <w:tcW w:w="6710" w:type="dxa"/>
            <w:noWrap w:val="0"/>
            <w:vAlign w:val="center"/>
          </w:tcPr>
          <w:p>
            <w:pPr>
              <w:jc w:val="left"/>
              <w:rPr>
                <w:rFonts w:hint="eastAsia"/>
                <w:color w:val="auto"/>
                <w:kern w:val="2"/>
                <w:sz w:val="21"/>
                <w:lang w:val="en-US" w:eastAsia="zh-CN" w:bidi="ar-SA"/>
              </w:rPr>
            </w:pPr>
            <w:r>
              <w:rPr>
                <w:rFonts w:hint="eastAsia"/>
                <w:color w:val="auto"/>
              </w:rPr>
              <w:t>用户意见</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color w:val="auto"/>
                <w:lang w:val="en-US" w:eastAsia="zh-CN"/>
              </w:rPr>
            </w:pPr>
            <w:r>
              <w:rPr>
                <w:rFonts w:hint="eastAsia"/>
                <w:color w:val="auto"/>
                <w:lang w:val="en-US" w:eastAsia="zh-CN"/>
              </w:rPr>
              <w:t>28</w:t>
            </w:r>
          </w:p>
        </w:tc>
        <w:tc>
          <w:tcPr>
            <w:tcW w:w="6710" w:type="dxa"/>
            <w:noWrap w:val="0"/>
            <w:vAlign w:val="center"/>
          </w:tcPr>
          <w:p>
            <w:pPr>
              <w:jc w:val="left"/>
              <w:rPr>
                <w:rFonts w:hint="eastAsia"/>
                <w:color w:val="auto"/>
                <w:kern w:val="2"/>
                <w:sz w:val="21"/>
                <w:lang w:val="en-US" w:eastAsia="zh-CN" w:bidi="ar-SA"/>
              </w:rPr>
            </w:pPr>
            <w:r>
              <w:rPr>
                <w:rFonts w:hint="eastAsia"/>
                <w:color w:val="auto"/>
              </w:rPr>
              <w:t>有关文章</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default"/>
                <w:color w:val="auto"/>
                <w:lang w:val="en-US" w:eastAsia="zh-CN"/>
              </w:rPr>
            </w:pPr>
            <w:r>
              <w:rPr>
                <w:rFonts w:hint="eastAsia"/>
                <w:color w:val="auto"/>
                <w:lang w:val="en-US" w:eastAsia="zh-CN"/>
              </w:rPr>
              <w:t>29</w:t>
            </w:r>
          </w:p>
        </w:tc>
        <w:tc>
          <w:tcPr>
            <w:tcW w:w="6710" w:type="dxa"/>
            <w:noWrap w:val="0"/>
            <w:vAlign w:val="center"/>
          </w:tcPr>
          <w:p>
            <w:pPr>
              <w:jc w:val="left"/>
              <w:rPr>
                <w:rFonts w:hint="eastAsia"/>
                <w:color w:val="auto"/>
              </w:rPr>
            </w:pPr>
            <w:r>
              <w:rPr>
                <w:rFonts w:hint="eastAsia"/>
                <w:color w:val="auto"/>
              </w:rPr>
              <w:t>技术合同（揭榜挂帅项目提供）</w:t>
            </w:r>
          </w:p>
        </w:tc>
        <w:tc>
          <w:tcPr>
            <w:tcW w:w="1803" w:type="dxa"/>
            <w:noWrap w:val="0"/>
            <w:vAlign w:val="center"/>
          </w:tcPr>
          <w:p>
            <w:pPr>
              <w:jc w:val="center"/>
              <w:rPr>
                <w:rFonts w:hint="default"/>
                <w:color w:val="auto"/>
                <w:lang w:val="en-US" w:eastAsia="zh-CN"/>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default"/>
                <w:color w:val="auto"/>
                <w:lang w:val="en-US" w:eastAsia="zh-CN"/>
              </w:rPr>
            </w:pPr>
            <w:r>
              <w:rPr>
                <w:rFonts w:hint="eastAsia"/>
                <w:color w:val="auto"/>
                <w:lang w:val="en-US" w:eastAsia="zh-CN"/>
              </w:rPr>
              <w:t>30</w:t>
            </w:r>
          </w:p>
        </w:tc>
        <w:tc>
          <w:tcPr>
            <w:tcW w:w="6710" w:type="dxa"/>
            <w:noWrap w:val="0"/>
            <w:vAlign w:val="center"/>
          </w:tcPr>
          <w:p>
            <w:pPr>
              <w:jc w:val="left"/>
              <w:rPr>
                <w:rFonts w:hint="eastAsia" w:eastAsia="宋体"/>
                <w:color w:val="auto"/>
                <w:lang w:eastAsia="zh-CN"/>
              </w:rPr>
            </w:pPr>
            <w:r>
              <w:rPr>
                <w:rFonts w:hint="eastAsia"/>
                <w:color w:val="auto"/>
                <w:lang w:eastAsia="zh-CN"/>
              </w:rPr>
              <w:t>项目推荐函（申报指南要求时提供）</w:t>
            </w:r>
          </w:p>
        </w:tc>
        <w:tc>
          <w:tcPr>
            <w:tcW w:w="1803" w:type="dxa"/>
            <w:noWrap w:val="0"/>
            <w:vAlign w:val="center"/>
          </w:tcPr>
          <w:p>
            <w:pPr>
              <w:jc w:val="center"/>
              <w:rPr>
                <w:rFonts w:hint="eastAsia"/>
                <w:color w:val="auto"/>
                <w:lang w:val="en-US" w:eastAsia="zh-CN"/>
              </w:rPr>
            </w:pP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default"/>
                <w:color w:val="auto"/>
                <w:lang w:val="en-US" w:eastAsia="zh-CN"/>
              </w:rPr>
            </w:pPr>
            <w:r>
              <w:rPr>
                <w:rFonts w:hint="eastAsia"/>
                <w:color w:val="auto"/>
                <w:lang w:val="en-US" w:eastAsia="zh-CN"/>
              </w:rPr>
              <w:t>31</w:t>
            </w:r>
          </w:p>
        </w:tc>
        <w:tc>
          <w:tcPr>
            <w:tcW w:w="6710" w:type="dxa"/>
            <w:noWrap w:val="0"/>
            <w:vAlign w:val="center"/>
          </w:tcPr>
          <w:p>
            <w:pPr>
              <w:jc w:val="left"/>
              <w:rPr>
                <w:rFonts w:hint="eastAsia"/>
                <w:color w:val="auto"/>
                <w:kern w:val="2"/>
                <w:sz w:val="21"/>
                <w:lang w:val="en-US" w:eastAsia="zh-CN" w:bidi="ar-SA"/>
              </w:rPr>
            </w:pPr>
            <w:r>
              <w:rPr>
                <w:rFonts w:hint="eastAsia"/>
                <w:color w:val="auto"/>
              </w:rPr>
              <w:t>其他</w:t>
            </w:r>
          </w:p>
        </w:tc>
        <w:tc>
          <w:tcPr>
            <w:tcW w:w="1803" w:type="dxa"/>
            <w:noWrap w:val="0"/>
            <w:vAlign w:val="center"/>
          </w:tcPr>
          <w:p>
            <w:pPr>
              <w:jc w:val="center"/>
              <w:rPr>
                <w:rFonts w:hint="eastAsia"/>
                <w:color w:val="auto"/>
                <w:kern w:val="2"/>
                <w:sz w:val="21"/>
                <w:lang w:val="en-US" w:eastAsia="zh-CN" w:bidi="ar-SA"/>
              </w:rPr>
            </w:pPr>
            <w:r>
              <w:rPr>
                <w:rFonts w:hint="eastAsia"/>
                <w:color w:val="auto"/>
                <w:lang w:val="en-US" w:eastAsia="zh-CN"/>
              </w:rPr>
              <w:t>否</w:t>
            </w:r>
          </w:p>
        </w:tc>
      </w:tr>
    </w:tbl>
    <w:p>
      <w:pPr>
        <w:rPr>
          <w:rFonts w:hint="default"/>
          <w:color w:val="auto"/>
          <w:lang w:val="en-US" w:eastAsia="zh-CN"/>
        </w:rPr>
      </w:pPr>
    </w:p>
    <w:p>
      <w:pPr>
        <w:spacing w:before="240" w:line="0" w:lineRule="atLeast"/>
        <w:jc w:val="left"/>
        <w:rPr>
          <w:rFonts w:hint="eastAsia"/>
          <w:b/>
          <w:color w:val="auto"/>
          <w:sz w:val="30"/>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b/>
          <w:color w:val="auto"/>
          <w:sz w:val="30"/>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黑体" w:hAnsi="黑体" w:eastAsia="黑体" w:cs="黑体"/>
          <w:b w:val="0"/>
          <w:bCs w:val="0"/>
          <w:color w:val="auto"/>
          <w:sz w:val="44"/>
          <w:szCs w:val="44"/>
          <w:lang w:eastAsia="zh-CN"/>
        </w:rPr>
      </w:pPr>
      <w:r>
        <w:rPr>
          <w:rFonts w:hint="eastAsia" w:ascii="黑体" w:hAnsi="黑体" w:eastAsia="黑体" w:cs="黑体"/>
          <w:b w:val="0"/>
          <w:color w:val="auto"/>
          <w:sz w:val="44"/>
          <w:szCs w:val="44"/>
        </w:rPr>
        <w:br w:type="page"/>
      </w:r>
      <w:r>
        <w:rPr>
          <w:rFonts w:hint="eastAsia" w:ascii="黑体" w:hAnsi="黑体" w:eastAsia="黑体" w:cs="黑体"/>
          <w:b w:val="0"/>
          <w:color w:val="auto"/>
          <w:sz w:val="44"/>
          <w:szCs w:val="44"/>
        </w:rPr>
        <w:t>承</w:t>
      </w:r>
      <w:r>
        <w:rPr>
          <w:rFonts w:hint="eastAsia" w:ascii="黑体" w:hAnsi="黑体" w:eastAsia="黑体" w:cs="黑体"/>
          <w:b w:val="0"/>
          <w:color w:val="auto"/>
          <w:sz w:val="44"/>
          <w:szCs w:val="44"/>
          <w:lang w:val="en-US" w:eastAsia="zh-CN"/>
        </w:rPr>
        <w:t xml:space="preserve"> </w:t>
      </w:r>
      <w:r>
        <w:rPr>
          <w:rFonts w:hint="eastAsia" w:ascii="黑体" w:hAnsi="黑体" w:eastAsia="黑体" w:cs="黑体"/>
          <w:b w:val="0"/>
          <w:color w:val="auto"/>
          <w:sz w:val="44"/>
          <w:szCs w:val="44"/>
        </w:rPr>
        <w:t>诺</w:t>
      </w:r>
      <w:r>
        <w:rPr>
          <w:rFonts w:hint="eastAsia" w:ascii="黑体" w:hAnsi="黑体" w:eastAsia="黑体" w:cs="黑体"/>
          <w:b w:val="0"/>
          <w:color w:val="auto"/>
          <w:sz w:val="44"/>
          <w:szCs w:val="44"/>
          <w:lang w:val="en-US" w:eastAsia="zh-CN"/>
        </w:rPr>
        <w:t xml:space="preserve"> </w:t>
      </w:r>
      <w:r>
        <w:rPr>
          <w:rFonts w:hint="eastAsia" w:ascii="黑体" w:hAnsi="黑体" w:eastAsia="黑体" w:cs="黑体"/>
          <w:b w:val="0"/>
          <w:color w:val="auto"/>
          <w:sz w:val="44"/>
          <w:szCs w:val="44"/>
        </w:rPr>
        <w:t>书</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黑体" w:hAnsi="黑体" w:eastAsia="黑体" w:cs="黑体"/>
          <w:color w:val="auto"/>
          <w:sz w:val="32"/>
          <w:szCs w:val="32"/>
          <w:lang w:eastAsia="zh-CN"/>
        </w:rPr>
      </w:pPr>
    </w:p>
    <w:p>
      <w:pPr>
        <w:spacing w:line="240" w:lineRule="auto"/>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本单位（项目负责人）承诺，上报的材料和数据真实、合法、有效，并具备开展项目实施的科研基础条件、科研人员实力和财务基础。</w:t>
      </w:r>
    </w:p>
    <w:p>
      <w:pPr>
        <w:spacing w:line="240" w:lineRule="auto"/>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2.本单位</w:t>
      </w:r>
      <w:r>
        <w:rPr>
          <w:rFonts w:hint="eastAsia" w:ascii="黑体" w:hAnsi="黑体" w:eastAsia="黑体" w:cs="黑体"/>
          <w:color w:val="auto"/>
          <w:sz w:val="32"/>
          <w:szCs w:val="32"/>
          <w:lang w:eastAsia="zh-CN"/>
        </w:rPr>
        <w:t>（项目负责人）承诺，配套经费足额到位。</w:t>
      </w:r>
    </w:p>
    <w:p>
      <w:pPr>
        <w:spacing w:line="240" w:lineRule="auto"/>
        <w:ind w:firstLine="640" w:firstLineChars="200"/>
        <w:rPr>
          <w:rFonts w:hint="default" w:ascii="黑体" w:hAnsi="黑体" w:eastAsia="黑体" w:cs="黑体"/>
          <w:color w:val="auto"/>
          <w:sz w:val="32"/>
          <w:szCs w:val="32"/>
          <w:lang w:val="en-US" w:eastAsia="zh-CN"/>
        </w:rPr>
      </w:pPr>
    </w:p>
    <w:p>
      <w:pPr>
        <w:spacing w:line="240" w:lineRule="auto"/>
        <w:ind w:firstLine="640" w:firstLineChars="200"/>
        <w:rPr>
          <w:rFonts w:hint="default" w:ascii="黑体" w:hAnsi="黑体" w:eastAsia="黑体" w:cs="黑体"/>
          <w:color w:val="auto"/>
          <w:sz w:val="32"/>
          <w:szCs w:val="32"/>
          <w:lang w:val="en-US" w:eastAsia="zh-CN"/>
        </w:rPr>
      </w:pPr>
    </w:p>
    <w:p>
      <w:pPr>
        <w:spacing w:line="240" w:lineRule="auto"/>
        <w:ind w:firstLine="640" w:firstLineChars="200"/>
        <w:rPr>
          <w:rFonts w:hint="default" w:ascii="黑体" w:hAnsi="黑体" w:eastAsia="黑体" w:cs="黑体"/>
          <w:color w:val="auto"/>
          <w:sz w:val="32"/>
          <w:szCs w:val="32"/>
          <w:lang w:val="en-US" w:eastAsia="zh-CN"/>
        </w:rPr>
      </w:pPr>
    </w:p>
    <w:p>
      <w:pPr>
        <w:spacing w:before="0" w:line="240" w:lineRule="auto"/>
        <w:ind w:firstLine="0" w:firstLineChar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项目负责人（签章）：</w:t>
      </w:r>
      <w:r>
        <w:rPr>
          <w:rFonts w:hint="eastAsia" w:ascii="黑体" w:hAnsi="黑体" w:eastAsia="黑体" w:cs="黑体"/>
          <w:color w:val="auto"/>
          <w:sz w:val="32"/>
          <w:szCs w:val="32"/>
          <w:lang w:val="en-US" w:eastAsia="zh-CN"/>
        </w:rPr>
        <w:t xml:space="preserve">                           </w:t>
      </w:r>
    </w:p>
    <w:p>
      <w:pPr>
        <w:wordWrap w:val="0"/>
        <w:spacing w:before="0" w:line="240" w:lineRule="auto"/>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p>
    <w:p>
      <w:pPr>
        <w:wordWrap w:val="0"/>
        <w:spacing w:before="0" w:line="240" w:lineRule="auto"/>
        <w:ind w:firstLine="640" w:firstLineChars="200"/>
        <w:jc w:val="both"/>
        <w:rPr>
          <w:rFonts w:hint="eastAsia" w:ascii="黑体" w:hAnsi="黑体" w:eastAsia="黑体" w:cs="黑体"/>
          <w:color w:val="auto"/>
          <w:sz w:val="32"/>
          <w:szCs w:val="32"/>
          <w:lang w:eastAsia="zh-CN"/>
        </w:rPr>
      </w:pPr>
    </w:p>
    <w:p>
      <w:pPr>
        <w:spacing w:before="240" w:line="0" w:lineRule="atLeas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牵头单位（盖章）：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合作单位</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（盖章）：</w:t>
      </w:r>
    </w:p>
    <w:p>
      <w:pPr>
        <w:spacing w:before="240" w:line="0" w:lineRule="atLeast"/>
        <w:ind w:firstLine="960" w:firstLineChars="3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p>
    <w:p>
      <w:pPr>
        <w:spacing w:before="240" w:line="0" w:lineRule="atLeast"/>
        <w:jc w:val="both"/>
        <w:rPr>
          <w:rFonts w:hint="eastAsia" w:ascii="黑体" w:hAnsi="黑体" w:eastAsia="黑体" w:cs="黑体"/>
          <w:color w:val="auto"/>
          <w:sz w:val="32"/>
          <w:szCs w:val="32"/>
          <w:lang w:eastAsia="zh-CN"/>
        </w:rPr>
      </w:pPr>
    </w:p>
    <w:p>
      <w:pPr>
        <w:spacing w:before="240" w:line="0" w:lineRule="atLeas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合作单位</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lang w:eastAsia="zh-CN"/>
        </w:rPr>
        <w:t>（盖章）：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合作单位</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（盖章）：</w:t>
      </w:r>
    </w:p>
    <w:p>
      <w:pPr>
        <w:spacing w:before="240" w:line="0" w:lineRule="atLeast"/>
        <w:ind w:firstLine="960" w:firstLineChars="3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p>
    <w:p>
      <w:pPr>
        <w:spacing w:before="240" w:line="0" w:lineRule="atLeast"/>
        <w:jc w:val="both"/>
        <w:rPr>
          <w:rFonts w:hint="eastAsia" w:ascii="黑体" w:hAnsi="黑体" w:eastAsia="黑体" w:cs="黑体"/>
          <w:color w:val="auto"/>
          <w:sz w:val="32"/>
          <w:szCs w:val="32"/>
          <w:lang w:eastAsia="zh-CN"/>
        </w:rPr>
      </w:pP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br w:type="page"/>
      </w:r>
      <w:r>
        <w:rPr>
          <w:rFonts w:hint="eastAsia" w:ascii="仿宋" w:hAnsi="仿宋" w:eastAsia="仿宋" w:cs="仿宋"/>
          <w:color w:val="auto"/>
          <w:sz w:val="32"/>
          <w:szCs w:val="32"/>
        </w:rPr>
        <w:t>项目经费预算说明模板</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rPr>
      </w:pPr>
      <w:r>
        <w:rPr>
          <w:rFonts w:hint="eastAsia"/>
          <w:b/>
          <w:color w:val="auto"/>
          <w:sz w:val="30"/>
        </w:rPr>
        <w:t>一、</w:t>
      </w:r>
      <w:r>
        <w:rPr>
          <w:rFonts w:hint="eastAsia"/>
          <w:b/>
          <w:color w:val="auto"/>
          <w:sz w:val="30"/>
          <w:lang w:eastAsia="zh-CN"/>
        </w:rPr>
        <w:t>省</w:t>
      </w:r>
      <w:r>
        <w:rPr>
          <w:rFonts w:hint="eastAsia"/>
          <w:b/>
          <w:color w:val="auto"/>
          <w:sz w:val="30"/>
        </w:rPr>
        <w:t>财政资金</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方正仿宋_GBK" w:hAnsi="方正仿宋_GBK" w:eastAsia="方正仿宋_GBK" w:cs="方正仿宋_GBK"/>
          <w:b/>
          <w:bCs w:val="0"/>
          <w:color w:val="auto"/>
          <w:sz w:val="28"/>
          <w:szCs w:val="28"/>
        </w:rPr>
      </w:pPr>
      <w:r>
        <w:rPr>
          <w:rFonts w:hint="eastAsia" w:ascii="方正仿宋_GBK" w:hAnsi="方正仿宋_GBK" w:eastAsia="方正仿宋_GBK" w:cs="方正仿宋_GBK"/>
          <w:b/>
          <w:bCs w:val="0"/>
          <w:color w:val="auto"/>
          <w:sz w:val="28"/>
          <w:szCs w:val="28"/>
        </w:rPr>
        <w:t>预算的编制要坚持任务相关性、政策相符性和经济合理性，实事求是编制提出</w:t>
      </w:r>
      <w:r>
        <w:rPr>
          <w:rFonts w:hint="eastAsia" w:ascii="方正仿宋_GBK" w:hAnsi="方正仿宋_GBK" w:eastAsia="方正仿宋_GBK" w:cs="方正仿宋_GBK"/>
          <w:b/>
          <w:bCs w:val="0"/>
          <w:color w:val="auto"/>
          <w:sz w:val="28"/>
          <w:szCs w:val="28"/>
          <w:lang w:eastAsia="zh-CN"/>
        </w:rPr>
        <w:t>项目</w:t>
      </w:r>
      <w:r>
        <w:rPr>
          <w:rFonts w:hint="eastAsia" w:ascii="方正仿宋_GBK" w:hAnsi="方正仿宋_GBK" w:eastAsia="方正仿宋_GBK" w:cs="方正仿宋_GBK"/>
          <w:b/>
          <w:bCs w:val="0"/>
          <w:color w:val="auto"/>
          <w:sz w:val="28"/>
          <w:szCs w:val="28"/>
        </w:rPr>
        <w:t>预算。填报时，直接费用应按设备费、业务费、劳务费三个</w:t>
      </w:r>
      <w:r>
        <w:rPr>
          <w:rFonts w:hint="eastAsia" w:ascii="方正仿宋_GBK" w:hAnsi="方正仿宋_GBK" w:eastAsia="方正仿宋_GBK" w:cs="方正仿宋_GBK"/>
          <w:b/>
          <w:bCs w:val="0"/>
          <w:color w:val="auto"/>
          <w:sz w:val="28"/>
          <w:szCs w:val="28"/>
          <w:lang w:eastAsia="zh-CN"/>
        </w:rPr>
        <w:t>科目</w:t>
      </w:r>
      <w:r>
        <w:rPr>
          <w:rFonts w:hint="eastAsia" w:ascii="方正仿宋_GBK" w:hAnsi="方正仿宋_GBK" w:eastAsia="方正仿宋_GBK" w:cs="方正仿宋_GBK"/>
          <w:b/>
          <w:bCs w:val="0"/>
          <w:color w:val="auto"/>
          <w:sz w:val="28"/>
          <w:szCs w:val="28"/>
        </w:rPr>
        <w:t>填报，每个</w:t>
      </w:r>
      <w:r>
        <w:rPr>
          <w:rFonts w:hint="eastAsia" w:ascii="方正仿宋_GBK" w:hAnsi="方正仿宋_GBK" w:eastAsia="方正仿宋_GBK" w:cs="方正仿宋_GBK"/>
          <w:b/>
          <w:bCs w:val="0"/>
          <w:color w:val="auto"/>
          <w:sz w:val="28"/>
          <w:szCs w:val="28"/>
          <w:lang w:eastAsia="zh-CN"/>
        </w:rPr>
        <w:t>科目</w:t>
      </w:r>
      <w:r>
        <w:rPr>
          <w:rFonts w:hint="eastAsia" w:ascii="方正仿宋_GBK" w:hAnsi="方正仿宋_GBK" w:eastAsia="方正仿宋_GBK" w:cs="方正仿宋_GBK"/>
          <w:b/>
          <w:bCs w:val="0"/>
          <w:color w:val="auto"/>
          <w:sz w:val="28"/>
          <w:szCs w:val="28"/>
        </w:rPr>
        <w:t>结合科研任务按支出用途进行说明。除 50 万元以上的设备外，其他费用只提供基本测算说明，不需要提供明细。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lang w:eastAsia="zh-CN"/>
        </w:rPr>
      </w:pPr>
      <w:r>
        <w:rPr>
          <w:rFonts w:hint="eastAsia"/>
          <w:b/>
          <w:color w:val="auto"/>
          <w:sz w:val="28"/>
          <w:szCs w:val="28"/>
        </w:rPr>
        <w:t>1.设备费</w:t>
      </w:r>
      <w:r>
        <w:rPr>
          <w:rFonts w:hint="eastAsia" w:ascii="仿宋_GB2312" w:hAnsi="仿宋_GB2312" w:eastAsia="仿宋_GB2312" w:cs="仿宋_GB2312"/>
          <w:b w:val="0"/>
          <w:bCs/>
          <w:color w:val="auto"/>
          <w:sz w:val="28"/>
          <w:szCs w:val="28"/>
        </w:rPr>
        <w:t>（指项目实施过程中购置或试制专用仪器设备，对现有仪器设备进行升级改造，以及租赁外单位仪器设备而发生的费用等。计算类仪器设备和软件工具可在设备费科目编列。填报时，50 万元以上的设备详细说明，50万元以下的设备费用分类说明）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1.1设备购置费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1.2试制设备费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1.3设备改造与租赁费</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default"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设备费开支相关要求：</w:t>
      </w:r>
      <w:r>
        <w:rPr>
          <w:rFonts w:hint="eastAsia" w:ascii="仿宋_GB2312" w:hAnsi="仿宋_GB2312" w:eastAsia="仿宋_GB2312" w:cs="仿宋_GB2312"/>
          <w:b w:val="0"/>
          <w:bCs/>
          <w:color w:val="auto"/>
          <w:sz w:val="21"/>
          <w:szCs w:val="21"/>
          <w:lang w:val="en-US" w:eastAsia="zh-CN"/>
        </w:rPr>
        <w:t>应有完整的设备购置合同及验收入库手续；与专用设备同时购置的与之配套的备品备件，应纳入设备费列支；不得将设备试制费调整为设备购置费；不得在专项经费中列支属于承担单位和合作单位支撑条件的设备及设备租赁费；不得列支仪器设备的日常维修费、办公室或实验室的维修改造费；按照单位的管理办法履行采购程序。</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rPr>
      </w:pPr>
      <w:r>
        <w:rPr>
          <w:rFonts w:hint="eastAsia"/>
          <w:b/>
          <w:color w:val="auto"/>
          <w:sz w:val="28"/>
          <w:szCs w:val="28"/>
        </w:rPr>
        <w:t>2.业务费</w:t>
      </w:r>
      <w:r>
        <w:rPr>
          <w:rFonts w:hint="eastAsia" w:ascii="仿宋_GB2312" w:hAnsi="仿宋_GB2312" w:eastAsia="仿宋_GB2312" w:cs="仿宋_GB2312"/>
          <w:b w:val="0"/>
          <w:bCs/>
          <w:color w:val="auto"/>
          <w:sz w:val="28"/>
          <w:szCs w:val="28"/>
        </w:rPr>
        <w:t>（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2.1材料费（指项目研究开发过程中消耗的各种原材料、辅助材料等的采购及运输、装卸、整理等费用）</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材料费开支相关要求：</w:t>
      </w:r>
      <w:r>
        <w:rPr>
          <w:rFonts w:hint="eastAsia" w:ascii="仿宋_GB2312" w:hAnsi="仿宋_GB2312" w:eastAsia="仿宋_GB2312" w:cs="仿宋_GB2312"/>
          <w:b w:val="0"/>
          <w:bCs/>
          <w:color w:val="auto"/>
          <w:sz w:val="21"/>
          <w:szCs w:val="21"/>
          <w:lang w:val="en-US" w:eastAsia="zh-CN"/>
        </w:rPr>
        <w:t>应有材料采购合同及材料验收、入库、出库手续；不得列支生产经营性材料、基建材料，不得列支普通办公耗材。</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2.2测试化验加工费（指在项目研究过程中支付给外单位，包括项目承担单位内部独立经济核算单位的检验、测试、化验及加工等费用）</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测试化验加工费开支相关要求：</w:t>
      </w:r>
      <w:r>
        <w:rPr>
          <w:rFonts w:hint="eastAsia" w:ascii="仿宋_GB2312" w:hAnsi="仿宋_GB2312" w:eastAsia="仿宋_GB2312" w:cs="仿宋_GB2312"/>
          <w:b w:val="0"/>
          <w:bCs/>
          <w:color w:val="auto"/>
          <w:sz w:val="21"/>
          <w:szCs w:val="21"/>
          <w:lang w:val="en-US" w:eastAsia="zh-CN"/>
        </w:rPr>
        <w:t>应有委托合同、结算清单、发票、测试结果报告、测试单位资质证明等；在项目承担单位（合作单位）内进行测试化验加工，测试化验加工部门应为独立经济核算单位，并应有内部委托、内部结算的有关规定和结算凭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2.3 燃料动力费（指在项目研究过程中相关大型仪器设备、专用科学装置等运行发生的可以单独计量的水、电、气、燃料消耗费用等）</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燃料动力费开支相关要求：</w:t>
      </w:r>
      <w:r>
        <w:rPr>
          <w:rFonts w:hint="eastAsia" w:ascii="仿宋_GB2312" w:hAnsi="仿宋_GB2312" w:eastAsia="仿宋_GB2312" w:cs="仿宋_GB2312"/>
          <w:b w:val="0"/>
          <w:bCs/>
          <w:color w:val="auto"/>
          <w:sz w:val="21"/>
          <w:szCs w:val="21"/>
          <w:lang w:val="en-US" w:eastAsia="zh-CN"/>
        </w:rPr>
        <w:t>实验室日常运行的水、电、气、暖等支出应由间接费用开支，不能在直接费用中开支。应由个人负担的加油费、过桥过路费等，不能在直接费用中开支。</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2.4出版/文献/信息传播/知识产权事务费（指资料购买、研究成果发表出版费、文献检索费、专业通信费、专利申请及其他知识产权事务等费用）</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bCs w:val="0"/>
          <w:color w:val="auto"/>
          <w:sz w:val="21"/>
          <w:szCs w:val="21"/>
          <w:lang w:val="en-US" w:eastAsia="zh-CN"/>
        </w:rPr>
        <w:t>出版/文献/信息传播/知识产权事务费开支相关要求：</w:t>
      </w:r>
      <w:r>
        <w:rPr>
          <w:rFonts w:hint="eastAsia" w:ascii="仿宋_GB2312" w:hAnsi="仿宋_GB2312" w:eastAsia="仿宋_GB2312" w:cs="仿宋_GB2312"/>
          <w:b w:val="0"/>
          <w:bCs/>
          <w:color w:val="auto"/>
          <w:sz w:val="21"/>
          <w:szCs w:val="21"/>
          <w:lang w:val="en-US" w:eastAsia="zh-CN"/>
        </w:rPr>
        <w:t>不得列支通用性操作系统、办公软件等；不得列支日常手机和办公固定电话的通信费、日常办公网络费和移动上网卡费用等；不得列支专利维护费用、广告宣传费用等；专业软件应作为资产纳入单位统一管理；应有合同及登记管理手续。</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2.5会议/差旅/国际合作交流（会议费是指在项目研究过程中为组织开展学术研讨、咨询以及协调项目等活动而发生的费用；差旅费是指在项目研究过程中开展科学实验（试验）、科学考察、业务调研、学术交流等所发生的外埠、市内交通费用等；国际合作交流费，是指在项目研究过程中项目研究人员出国及外国专家来华工作的费用。科研人员结合科研活动实际需要编制预算并按规定统筹安排使用，其中不超过直接费用10%的，不需要提供预算测算依据。超过直接费用10%的，应说明测算过程和依据）</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default"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会议/差旅/国际合作交流费开支相关要求：</w:t>
      </w:r>
      <w:r>
        <w:rPr>
          <w:rFonts w:hint="default" w:ascii="仿宋_GB2312" w:hAnsi="仿宋_GB2312" w:eastAsia="仿宋_GB2312" w:cs="仿宋_GB2312"/>
          <w:b w:val="0"/>
          <w:bCs/>
          <w:color w:val="auto"/>
          <w:sz w:val="21"/>
          <w:szCs w:val="21"/>
          <w:lang w:val="en-US" w:eastAsia="zh-CN"/>
        </w:rPr>
        <w:t>会议费支出手续要完备，要有会议预算单、会议通知、参会人员签到表、政采单、发票等；列支差旅费应提供出差审批表和有关原始票据，出差目的、事由、出差人数等信息应当齐全；列支出国费用要有邀请函、出国批件、国外行程单、出国调研报告等凭据</w:t>
      </w:r>
      <w:r>
        <w:rPr>
          <w:rFonts w:hint="eastAsia" w:ascii="仿宋_GB2312" w:hAnsi="仿宋_GB2312" w:eastAsia="仿宋_GB2312" w:cs="仿宋_GB2312"/>
          <w:b w:val="0"/>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rPr>
      </w:pPr>
      <w:r>
        <w:rPr>
          <w:rFonts w:hint="eastAsia"/>
          <w:b/>
          <w:color w:val="auto"/>
          <w:sz w:val="28"/>
          <w:szCs w:val="28"/>
        </w:rPr>
        <w:t>3.劳务费</w:t>
      </w:r>
      <w:r>
        <w:rPr>
          <w:rFonts w:hint="eastAsia" w:ascii="仿宋_GB2312" w:hAnsi="仿宋_GB2312" w:eastAsia="仿宋_GB2312" w:cs="仿宋_GB2312"/>
          <w:b w:val="0"/>
          <w:bCs/>
          <w:color w:val="auto"/>
          <w:sz w:val="28"/>
          <w:szCs w:val="28"/>
        </w:rPr>
        <w:t>（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3.1劳务性费用</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劳务性费用开支相关要求：</w:t>
      </w:r>
      <w:r>
        <w:rPr>
          <w:rFonts w:hint="eastAsia" w:ascii="仿宋_GB2312" w:hAnsi="仿宋_GB2312" w:eastAsia="仿宋_GB2312" w:cs="仿宋_GB2312"/>
          <w:b w:val="0"/>
          <w:bCs/>
          <w:color w:val="auto"/>
          <w:sz w:val="21"/>
          <w:szCs w:val="21"/>
          <w:lang w:val="en-US" w:eastAsia="zh-CN"/>
        </w:rPr>
        <w:t>支付劳务派遣人员劳务费，需要提供项目承担单位（合作单位）与派遣单位签订的劳务派遣协议；劳务费发放原则上应通过银行转帐方式，需要提供人员工资表，银行代发工资入帐明细清单，有领取人姓名、工作单位、身份证号、负责工作、劳务时间、本人签字等信息的签领单等相应的劳务费发放凭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3.2专家咨询费</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专家咨询费开支相关要求：</w:t>
      </w:r>
      <w:r>
        <w:rPr>
          <w:rFonts w:hint="eastAsia" w:ascii="仿宋_GB2312" w:hAnsi="仿宋_GB2312" w:eastAsia="仿宋_GB2312" w:cs="仿宋_GB2312"/>
          <w:b w:val="0"/>
          <w:bCs/>
          <w:color w:val="auto"/>
          <w:sz w:val="21"/>
          <w:szCs w:val="21"/>
          <w:lang w:val="en-US" w:eastAsia="zh-CN"/>
        </w:rPr>
        <w:t>原则上应当通过银行转帐方式，原始凭证上应有领取人姓名、工作单位、身份证号、咨询内容、咨询时间、本人签字等信息；不得给项目组成员以及参与项目管理的相关工作人员发放专家咨询费；项目组成员不得在各项目中领取专家费</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Times New Roman" w:hAnsi="Times New Roman" w:eastAsia="宋体" w:cs="Times New Roman"/>
          <w:b/>
          <w:color w:val="auto"/>
          <w:sz w:val="28"/>
          <w:szCs w:val="28"/>
          <w:lang w:val="en-US" w:eastAsia="zh-CN"/>
        </w:rPr>
        <w:t>4.</w:t>
      </w:r>
      <w:r>
        <w:rPr>
          <w:rFonts w:hint="eastAsia" w:ascii="Times New Roman" w:hAnsi="Times New Roman" w:eastAsia="宋体" w:cs="Times New Roman"/>
          <w:b/>
          <w:color w:val="auto"/>
          <w:sz w:val="28"/>
          <w:szCs w:val="28"/>
        </w:rPr>
        <w:t>间接费用</w:t>
      </w:r>
      <w:r>
        <w:rPr>
          <w:rFonts w:hint="eastAsia" w:ascii="仿宋_GB2312" w:hAnsi="仿宋_GB2312" w:eastAsia="仿宋_GB2312" w:cs="仿宋_GB2312"/>
          <w:b w:val="0"/>
          <w:bCs/>
          <w:color w:val="auto"/>
          <w:sz w:val="28"/>
          <w:szCs w:val="28"/>
          <w:lang w:val="en-US" w:eastAsia="zh-CN"/>
        </w:rPr>
        <w:t>（指项目承担单位在组织实施项目过程中发生的无法在直接费用中列支的相关费用。主要包括：项目承担单位为项目研究提供的房屋占用，日常水、电、气、暖等消耗，有关管理费用的补助支出，以及激励科研人员的绩效支出等。仅智力密集型项目提高间接经费需进行说明，立项评审时需得到专家认可。）</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间接费用开支相关要求：</w:t>
      </w:r>
      <w:r>
        <w:rPr>
          <w:rFonts w:hint="eastAsia" w:ascii="仿宋_GB2312" w:hAnsi="仿宋_GB2312" w:eastAsia="仿宋_GB2312" w:cs="仿宋_GB2312"/>
          <w:b w:val="0"/>
          <w:bCs/>
          <w:color w:val="auto"/>
          <w:sz w:val="21"/>
          <w:szCs w:val="21"/>
          <w:lang w:val="en-US" w:eastAsia="zh-CN"/>
        </w:rPr>
        <w:t>项目承担单位应当建立健全间接费用的内部管理办法，合规合理使用间接费用。项目承担单位不得在核定的间接费用以外再以任何名义在项目资金中重复提取、列支相关费用。绩效支出在间接费用中无比例限制，绩效支出安排应当与科研人员在项目工作中的实际贡献挂钩，并根据项目实施进展情况分阶段支出，项目执行期内可安排绩效支出的50%，项目验收通过后支出剩余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28"/>
          <w:szCs w:val="28"/>
        </w:rPr>
      </w:pPr>
      <w:r>
        <w:rPr>
          <w:rFonts w:hint="eastAsia"/>
          <w:b/>
          <w:color w:val="auto"/>
          <w:sz w:val="28"/>
          <w:szCs w:val="28"/>
        </w:rPr>
        <w:t>二、</w:t>
      </w:r>
      <w:r>
        <w:rPr>
          <w:rFonts w:hint="eastAsia"/>
          <w:b/>
          <w:color w:val="auto"/>
          <w:sz w:val="28"/>
          <w:szCs w:val="28"/>
          <w:lang w:eastAsia="zh-CN"/>
        </w:rPr>
        <w:t>配套</w:t>
      </w:r>
      <w:r>
        <w:rPr>
          <w:rFonts w:hint="eastAsia"/>
          <w:b/>
          <w:color w:val="auto"/>
          <w:sz w:val="28"/>
          <w:szCs w:val="28"/>
        </w:rPr>
        <w:t>资金</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配套</w:t>
      </w:r>
      <w:r>
        <w:rPr>
          <w:rFonts w:hint="eastAsia" w:ascii="仿宋_GB2312" w:hAnsi="仿宋_GB2312" w:eastAsia="仿宋_GB2312" w:cs="仿宋_GB2312"/>
          <w:b w:val="0"/>
          <w:bCs/>
          <w:color w:val="auto"/>
          <w:sz w:val="28"/>
          <w:szCs w:val="28"/>
        </w:rPr>
        <w:t>资金主要用途、支出预算做简要说明。非一类事业单位用于项目组成员的人力成本可计为配套资金。鼓励项目承担单位先行投入项目研发，从立项之日起追溯期最长不超过6个月。项目执行期内（含追溯期）项目承担单位横向科研项目经费，可作为研发专项的配套资金。对于</w:t>
      </w:r>
      <w:r>
        <w:rPr>
          <w:rFonts w:hint="eastAsia" w:ascii="仿宋_GB2312" w:hAnsi="仿宋_GB2312" w:eastAsia="仿宋_GB2312" w:cs="仿宋_GB2312"/>
          <w:b w:val="0"/>
          <w:bCs/>
          <w:color w:val="auto"/>
          <w:sz w:val="28"/>
          <w:szCs w:val="28"/>
          <w:lang w:eastAsia="zh-CN"/>
        </w:rPr>
        <w:t>配套</w:t>
      </w:r>
      <w:r>
        <w:rPr>
          <w:rFonts w:hint="eastAsia" w:ascii="仿宋_GB2312" w:hAnsi="仿宋_GB2312" w:eastAsia="仿宋_GB2312" w:cs="仿宋_GB2312"/>
          <w:b w:val="0"/>
          <w:bCs/>
          <w:color w:val="auto"/>
          <w:sz w:val="28"/>
          <w:szCs w:val="28"/>
        </w:rPr>
        <w:t>资金，在保障项目顺利开展的情况下，由项目承担单位统筹安排用于项目支出。对于项目承担单位配套资金中的间接费用比例，可提高到不超过60%。</w:t>
      </w:r>
    </w:p>
    <w:p/>
    <w:p>
      <w:pPr>
        <w:numPr>
          <w:ilvl w:val="0"/>
          <w:numId w:val="0"/>
        </w:numPr>
        <w:rPr>
          <w:rFonts w:hint="eastAsia" w:ascii="仿宋" w:hAnsi="仿宋" w:eastAsia="仿宋" w:cs="仿宋"/>
          <w:color w:val="auto"/>
          <w:sz w:val="32"/>
          <w:szCs w:val="32"/>
          <w:lang w:val="en-US" w:eastAsia="zh-CN"/>
        </w:rPr>
      </w:pPr>
    </w:p>
    <w:sectPr>
      <w:headerReference r:id="rId5" w:type="default"/>
      <w:footerReference r:id="rId6" w:type="default"/>
      <w:pgSz w:w="11907" w:h="16840"/>
      <w:pgMar w:top="1440" w:right="1287" w:bottom="1440" w:left="1440" w:header="851" w:footer="992" w:gutter="0"/>
      <w:pgBorders w:offsetFrom="page">
        <w:top w:val="none" w:sz="0" w:space="0"/>
        <w:left w:val="none" w:sz="0" w:space="0"/>
        <w:bottom w:val="none" w:sz="0" w:space="0"/>
        <w:right w:val="none" w:sz="0" w:space="0"/>
      </w:pgBorders>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3175</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false">
                      <a:spAutoFit/>
                    </wps:bodyPr>
                  </wps:wsp>
                </a:graphicData>
              </a:graphic>
            </wp:anchor>
          </w:drawing>
        </mc:Choice>
        <mc:Fallback>
          <w:pict>
            <v:shape id="文本框 10" o:spid="_x0000_s1026" o:spt="202" type="#_x0000_t202" style="position:absolute;left:0pt;margin-top:0.25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1GVQadEAAAAFAQAADwAAAAAAAAABACAAAAA4AAAAZHJzL2Rvd25yZXYu&#10;eG1sUEsBAhQAFAAAAAgAh07iQExor6izAQAAUwMAAA4AAAAAAAAAAQAgAAAANgEAAGRycy9lMm9E&#10;b2MueG1sUEsFBgAAAAAGAAYAWQEAAFsFAAAAAA==&#10;">
              <v:fill on="f" focussize="0,0"/>
              <v:stroke on="f"/>
              <v:imagedata o:title=""/>
              <o:lock v:ext="edit" aspectratio="f"/>
              <v:textbox inset="0mm,0mm,0mm,0mm" style="mso-fit-shape-to-text:t;">
                <w:txbxContent>
                  <w:p>
                    <w:pPr>
                      <w:pStyle w:val="4"/>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3175</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false">
                      <a:spAutoFit/>
                    </wps:bodyPr>
                  </wps:wsp>
                </a:graphicData>
              </a:graphic>
            </wp:anchor>
          </w:drawing>
        </mc:Choice>
        <mc:Fallback>
          <w:pict>
            <v:shape id="文本框 10" o:spid="_x0000_s1026" o:spt="202" type="#_x0000_t202" style="position:absolute;left:0pt;margin-top:0.25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1GVQadEAAAAFAQAADwAAAAAAAAABACAAAAA4AAAAZHJzL2Rvd25yZXYu&#10;eG1sUEsBAhQAFAAAAAgAh07iQNErja6zAQAAUwMAAA4AAAAAAAAAAQAgAAAANgEAAGRycy9lMm9E&#10;b2MueG1sUEsFBgAAAAAGAAYAWQEAAFsFAAAAAA==&#10;">
              <v:fill on="f" focussize="0,0"/>
              <v:stroke on="f"/>
              <v:imagedata o:title=""/>
              <o:lock v:ext="edit" aspectratio="f"/>
              <v:textbox inset="0mm,0mm,0mm,0mm" style="mso-fit-shape-to-text:t;">
                <w:txbxContent>
                  <w:p>
                    <w:pPr>
                      <w:pStyle w:val="4"/>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56" o:spid="_x0000_s2056" o:spt="136" type="#_x0000_t136" style="position:absolute;left:0pt;height:215.7pt;width:431.4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样本"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rPr>
      <w:pict>
        <v:shape id="PowerPlusWaterMarkObject1279732786" o:spid="_x0000_s2053" o:spt="136" type="#_x0000_t136" style="position:absolute;left:0pt;height:215.7pt;width:431.45pt;mso-position-horizontal:center;mso-position-horizontal-relative:margin;mso-position-vertical:center;mso-position-vertical-relative:margin;rotation:20643840f;z-index:-251658240;mso-width-relative:page;mso-height-relative:page;" fillcolor="#C0C0C0" filled="t" stroked="f" coordsize="21600,21600" o:allowincell="f">
          <v:path/>
          <v:fill on="t" opacity="32768f" focussize="0,0"/>
          <v:stroke on="f"/>
          <v:imagedata o:title=""/>
          <o:lock v:ext="edit" grouping="f" rotation="f" text="f" aspectratio="f"/>
          <v:textpath on="t" fitpath="t" trim="t" xscale="f" string="样本"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2NGY0OWM0ZGVlYWMyYzdjNjJlYTNiZjY1NWJkNzUifQ=="/>
  </w:docVars>
  <w:rsids>
    <w:rsidRoot w:val="00172A27"/>
    <w:rsid w:val="000023B2"/>
    <w:rsid w:val="00091EDF"/>
    <w:rsid w:val="00097BB7"/>
    <w:rsid w:val="004D2860"/>
    <w:rsid w:val="005532F0"/>
    <w:rsid w:val="008A3E15"/>
    <w:rsid w:val="00E45791"/>
    <w:rsid w:val="00E6154A"/>
    <w:rsid w:val="00E74DFB"/>
    <w:rsid w:val="012A2BA8"/>
    <w:rsid w:val="01B666C0"/>
    <w:rsid w:val="024F01AD"/>
    <w:rsid w:val="02E94125"/>
    <w:rsid w:val="030F6088"/>
    <w:rsid w:val="03707596"/>
    <w:rsid w:val="03D63E46"/>
    <w:rsid w:val="040157D8"/>
    <w:rsid w:val="04D36E6B"/>
    <w:rsid w:val="04E00B90"/>
    <w:rsid w:val="05081FF6"/>
    <w:rsid w:val="052504E3"/>
    <w:rsid w:val="05616BE1"/>
    <w:rsid w:val="0596513B"/>
    <w:rsid w:val="05BB02DB"/>
    <w:rsid w:val="064C7A3F"/>
    <w:rsid w:val="066E0726"/>
    <w:rsid w:val="07013F3A"/>
    <w:rsid w:val="07DF4BA4"/>
    <w:rsid w:val="08157A85"/>
    <w:rsid w:val="083801CC"/>
    <w:rsid w:val="088536F5"/>
    <w:rsid w:val="09FFE050"/>
    <w:rsid w:val="0A6071C9"/>
    <w:rsid w:val="0A690774"/>
    <w:rsid w:val="0B3B5DEF"/>
    <w:rsid w:val="0BAA1044"/>
    <w:rsid w:val="0C2D65E6"/>
    <w:rsid w:val="0C7A40A5"/>
    <w:rsid w:val="0CC86D26"/>
    <w:rsid w:val="0D41344D"/>
    <w:rsid w:val="0D583150"/>
    <w:rsid w:val="0E2A5CB5"/>
    <w:rsid w:val="0EC359CA"/>
    <w:rsid w:val="0FBFAEFE"/>
    <w:rsid w:val="0FF910DC"/>
    <w:rsid w:val="103BC19E"/>
    <w:rsid w:val="10732E73"/>
    <w:rsid w:val="10EA5A3E"/>
    <w:rsid w:val="11321F33"/>
    <w:rsid w:val="11627344"/>
    <w:rsid w:val="11AA638B"/>
    <w:rsid w:val="11C36FE9"/>
    <w:rsid w:val="11C9782B"/>
    <w:rsid w:val="12640C25"/>
    <w:rsid w:val="12F62B8D"/>
    <w:rsid w:val="134B1D6D"/>
    <w:rsid w:val="13E131C4"/>
    <w:rsid w:val="14150DEF"/>
    <w:rsid w:val="15470923"/>
    <w:rsid w:val="15F7EC1D"/>
    <w:rsid w:val="17304455"/>
    <w:rsid w:val="17732C17"/>
    <w:rsid w:val="17FF08FD"/>
    <w:rsid w:val="180E5909"/>
    <w:rsid w:val="183F5063"/>
    <w:rsid w:val="18624E74"/>
    <w:rsid w:val="18E4125A"/>
    <w:rsid w:val="19CA0F6C"/>
    <w:rsid w:val="19DFB3C8"/>
    <w:rsid w:val="1B084048"/>
    <w:rsid w:val="1B2F9741"/>
    <w:rsid w:val="1B611322"/>
    <w:rsid w:val="1B925DC6"/>
    <w:rsid w:val="1BC46E7E"/>
    <w:rsid w:val="1BFFDC78"/>
    <w:rsid w:val="1C2F3125"/>
    <w:rsid w:val="1CF4E38F"/>
    <w:rsid w:val="1D9BEB84"/>
    <w:rsid w:val="1E0E5969"/>
    <w:rsid w:val="1E2E06E3"/>
    <w:rsid w:val="1E8871C7"/>
    <w:rsid w:val="1EEE0D6E"/>
    <w:rsid w:val="1EFECBB0"/>
    <w:rsid w:val="1EFED40A"/>
    <w:rsid w:val="1EFFCB94"/>
    <w:rsid w:val="1F310A7C"/>
    <w:rsid w:val="1F51312D"/>
    <w:rsid w:val="1F5DE948"/>
    <w:rsid w:val="1F5F2FE0"/>
    <w:rsid w:val="1F7FBAB6"/>
    <w:rsid w:val="1FB72D6A"/>
    <w:rsid w:val="1FBEBBE5"/>
    <w:rsid w:val="1FCB4349"/>
    <w:rsid w:val="1FF65ECD"/>
    <w:rsid w:val="1FFE0D24"/>
    <w:rsid w:val="1FFF1322"/>
    <w:rsid w:val="1FFF7AAE"/>
    <w:rsid w:val="2007C114"/>
    <w:rsid w:val="20830BD4"/>
    <w:rsid w:val="20BE0197"/>
    <w:rsid w:val="20BE65FB"/>
    <w:rsid w:val="213852AB"/>
    <w:rsid w:val="214D39D1"/>
    <w:rsid w:val="21823A71"/>
    <w:rsid w:val="23DCB041"/>
    <w:rsid w:val="23FF8C42"/>
    <w:rsid w:val="246478D5"/>
    <w:rsid w:val="250B27BB"/>
    <w:rsid w:val="252ECAAD"/>
    <w:rsid w:val="25AC49EC"/>
    <w:rsid w:val="25B5D149"/>
    <w:rsid w:val="25E668B3"/>
    <w:rsid w:val="25FF0CB5"/>
    <w:rsid w:val="261B0272"/>
    <w:rsid w:val="2719B22A"/>
    <w:rsid w:val="276A351D"/>
    <w:rsid w:val="27BE3D2B"/>
    <w:rsid w:val="27BE80E7"/>
    <w:rsid w:val="27BF65E5"/>
    <w:rsid w:val="27E7CEB8"/>
    <w:rsid w:val="281B4B70"/>
    <w:rsid w:val="284B5D94"/>
    <w:rsid w:val="2871479F"/>
    <w:rsid w:val="29763EBB"/>
    <w:rsid w:val="29FF3D78"/>
    <w:rsid w:val="2B757A08"/>
    <w:rsid w:val="2B7AD8FC"/>
    <w:rsid w:val="2BDB525F"/>
    <w:rsid w:val="2D2AF037"/>
    <w:rsid w:val="2D4B5630"/>
    <w:rsid w:val="2D611C69"/>
    <w:rsid w:val="2DFD388D"/>
    <w:rsid w:val="2E4ED47A"/>
    <w:rsid w:val="2E572F5F"/>
    <w:rsid w:val="2E9D5CFF"/>
    <w:rsid w:val="2EB86D24"/>
    <w:rsid w:val="2EFF3515"/>
    <w:rsid w:val="2EFF63E5"/>
    <w:rsid w:val="2F3B1BC0"/>
    <w:rsid w:val="2FAA7B3E"/>
    <w:rsid w:val="2FAE3F4F"/>
    <w:rsid w:val="2FF7ED77"/>
    <w:rsid w:val="2FFEF493"/>
    <w:rsid w:val="2FFF33A3"/>
    <w:rsid w:val="300F6E18"/>
    <w:rsid w:val="30296E4A"/>
    <w:rsid w:val="305A1876"/>
    <w:rsid w:val="30BEA92B"/>
    <w:rsid w:val="30DA11D4"/>
    <w:rsid w:val="315226BA"/>
    <w:rsid w:val="31716274"/>
    <w:rsid w:val="32463264"/>
    <w:rsid w:val="329B30B1"/>
    <w:rsid w:val="32C55C74"/>
    <w:rsid w:val="32F21E1D"/>
    <w:rsid w:val="33430F10"/>
    <w:rsid w:val="33B6DE16"/>
    <w:rsid w:val="33BA703F"/>
    <w:rsid w:val="33BEDF92"/>
    <w:rsid w:val="33DD58D3"/>
    <w:rsid w:val="33EF0949"/>
    <w:rsid w:val="33FBC525"/>
    <w:rsid w:val="3452027D"/>
    <w:rsid w:val="34DF85A1"/>
    <w:rsid w:val="353AC250"/>
    <w:rsid w:val="353D2BD3"/>
    <w:rsid w:val="359EFBC0"/>
    <w:rsid w:val="35CFC021"/>
    <w:rsid w:val="35EF2EE8"/>
    <w:rsid w:val="36820344"/>
    <w:rsid w:val="368434B7"/>
    <w:rsid w:val="368C5706"/>
    <w:rsid w:val="369DF8FE"/>
    <w:rsid w:val="36B71AF1"/>
    <w:rsid w:val="36F74DFE"/>
    <w:rsid w:val="37410D82"/>
    <w:rsid w:val="376D5FFB"/>
    <w:rsid w:val="378FEF62"/>
    <w:rsid w:val="379708B0"/>
    <w:rsid w:val="37A772D8"/>
    <w:rsid w:val="37ADA8F4"/>
    <w:rsid w:val="37DC6F40"/>
    <w:rsid w:val="37E85FD4"/>
    <w:rsid w:val="37FB5042"/>
    <w:rsid w:val="37FFB8A7"/>
    <w:rsid w:val="37FFE620"/>
    <w:rsid w:val="381D489F"/>
    <w:rsid w:val="38601099"/>
    <w:rsid w:val="3876F93F"/>
    <w:rsid w:val="39061505"/>
    <w:rsid w:val="39062FF7"/>
    <w:rsid w:val="39592053"/>
    <w:rsid w:val="395FB01C"/>
    <w:rsid w:val="396FA588"/>
    <w:rsid w:val="39BF34E5"/>
    <w:rsid w:val="39E74EEF"/>
    <w:rsid w:val="39EE4B4C"/>
    <w:rsid w:val="39FCA965"/>
    <w:rsid w:val="39FE42FA"/>
    <w:rsid w:val="39FFD125"/>
    <w:rsid w:val="3AF61653"/>
    <w:rsid w:val="3AF7D038"/>
    <w:rsid w:val="3AF90B29"/>
    <w:rsid w:val="3AFCB7B8"/>
    <w:rsid w:val="3B067257"/>
    <w:rsid w:val="3B223EA3"/>
    <w:rsid w:val="3B2F42E7"/>
    <w:rsid w:val="3B5DA0D8"/>
    <w:rsid w:val="3B6D70AB"/>
    <w:rsid w:val="3B776CED"/>
    <w:rsid w:val="3B7FE1CC"/>
    <w:rsid w:val="3BAB0BAF"/>
    <w:rsid w:val="3BB836D5"/>
    <w:rsid w:val="3BE99D09"/>
    <w:rsid w:val="3BFB7A0F"/>
    <w:rsid w:val="3C334D1C"/>
    <w:rsid w:val="3C4124D9"/>
    <w:rsid w:val="3C671405"/>
    <w:rsid w:val="3CBBB0DB"/>
    <w:rsid w:val="3D8D8CC0"/>
    <w:rsid w:val="3DAF0080"/>
    <w:rsid w:val="3DDA9846"/>
    <w:rsid w:val="3DEFCB28"/>
    <w:rsid w:val="3DF737F2"/>
    <w:rsid w:val="3DFE1572"/>
    <w:rsid w:val="3DFF55FC"/>
    <w:rsid w:val="3DFFDFAF"/>
    <w:rsid w:val="3E7354BA"/>
    <w:rsid w:val="3E7B2392"/>
    <w:rsid w:val="3E813CBF"/>
    <w:rsid w:val="3EAF344A"/>
    <w:rsid w:val="3EDE4C65"/>
    <w:rsid w:val="3F2700B5"/>
    <w:rsid w:val="3F2E5D50"/>
    <w:rsid w:val="3F2F1D86"/>
    <w:rsid w:val="3F3A2875"/>
    <w:rsid w:val="3F576F83"/>
    <w:rsid w:val="3F578934"/>
    <w:rsid w:val="3F5E4268"/>
    <w:rsid w:val="3F9A1910"/>
    <w:rsid w:val="3F9F1BCE"/>
    <w:rsid w:val="3FA7C2B3"/>
    <w:rsid w:val="3FBDFF17"/>
    <w:rsid w:val="3FCD255D"/>
    <w:rsid w:val="3FCFC901"/>
    <w:rsid w:val="3FCFF778"/>
    <w:rsid w:val="3FDB0968"/>
    <w:rsid w:val="3FDE789A"/>
    <w:rsid w:val="3FEC4458"/>
    <w:rsid w:val="3FF675AF"/>
    <w:rsid w:val="3FF72510"/>
    <w:rsid w:val="3FFB9A81"/>
    <w:rsid w:val="3FFD0006"/>
    <w:rsid w:val="3FFD1107"/>
    <w:rsid w:val="3FFEBE81"/>
    <w:rsid w:val="40423454"/>
    <w:rsid w:val="405E5FF3"/>
    <w:rsid w:val="40620979"/>
    <w:rsid w:val="40700F1B"/>
    <w:rsid w:val="40D45528"/>
    <w:rsid w:val="4289076C"/>
    <w:rsid w:val="42911D24"/>
    <w:rsid w:val="42C85444"/>
    <w:rsid w:val="42FE1F1E"/>
    <w:rsid w:val="43555EFA"/>
    <w:rsid w:val="43B363F3"/>
    <w:rsid w:val="44466E54"/>
    <w:rsid w:val="455039B2"/>
    <w:rsid w:val="45A51959"/>
    <w:rsid w:val="45AB1F17"/>
    <w:rsid w:val="45DF0529"/>
    <w:rsid w:val="476F60C5"/>
    <w:rsid w:val="477153FF"/>
    <w:rsid w:val="47871BE8"/>
    <w:rsid w:val="47B24801"/>
    <w:rsid w:val="47F89F18"/>
    <w:rsid w:val="483D3BFB"/>
    <w:rsid w:val="48897310"/>
    <w:rsid w:val="488B6DD5"/>
    <w:rsid w:val="48D507A7"/>
    <w:rsid w:val="48F52BC7"/>
    <w:rsid w:val="49BE3F88"/>
    <w:rsid w:val="49DC30FC"/>
    <w:rsid w:val="4A6F0F6D"/>
    <w:rsid w:val="4A7C118C"/>
    <w:rsid w:val="4AEE2CF6"/>
    <w:rsid w:val="4AF56FE8"/>
    <w:rsid w:val="4AFD152C"/>
    <w:rsid w:val="4B292139"/>
    <w:rsid w:val="4BADAE32"/>
    <w:rsid w:val="4C3258BB"/>
    <w:rsid w:val="4CA940E4"/>
    <w:rsid w:val="4CB24D83"/>
    <w:rsid w:val="4CF72E14"/>
    <w:rsid w:val="4CFBE74B"/>
    <w:rsid w:val="4D4628C1"/>
    <w:rsid w:val="4DB01401"/>
    <w:rsid w:val="4DDD2435"/>
    <w:rsid w:val="4DFA7E76"/>
    <w:rsid w:val="4E5FF381"/>
    <w:rsid w:val="4EE464E7"/>
    <w:rsid w:val="4EEB9CD8"/>
    <w:rsid w:val="4EEF3901"/>
    <w:rsid w:val="4EFF38A5"/>
    <w:rsid w:val="4F1B0BEB"/>
    <w:rsid w:val="4F3E6B36"/>
    <w:rsid w:val="4F523370"/>
    <w:rsid w:val="4FE31A9C"/>
    <w:rsid w:val="4FEF5B8B"/>
    <w:rsid w:val="4FFEB9AE"/>
    <w:rsid w:val="4FFFBB3D"/>
    <w:rsid w:val="507944C1"/>
    <w:rsid w:val="51776D4B"/>
    <w:rsid w:val="51B341D3"/>
    <w:rsid w:val="525E5938"/>
    <w:rsid w:val="538D94DB"/>
    <w:rsid w:val="53BFCCF1"/>
    <w:rsid w:val="547C7569"/>
    <w:rsid w:val="548431FF"/>
    <w:rsid w:val="54887D78"/>
    <w:rsid w:val="54E71CCA"/>
    <w:rsid w:val="54F33DDB"/>
    <w:rsid w:val="552F5838"/>
    <w:rsid w:val="559C0B67"/>
    <w:rsid w:val="55A1E498"/>
    <w:rsid w:val="55A9ACE5"/>
    <w:rsid w:val="55FB55C5"/>
    <w:rsid w:val="55FE0FA0"/>
    <w:rsid w:val="55FF1738"/>
    <w:rsid w:val="56197F74"/>
    <w:rsid w:val="563E964D"/>
    <w:rsid w:val="56A14439"/>
    <w:rsid w:val="56B711BE"/>
    <w:rsid w:val="56D52D3E"/>
    <w:rsid w:val="56F19965"/>
    <w:rsid w:val="57412DE8"/>
    <w:rsid w:val="5775F1C2"/>
    <w:rsid w:val="57BF139E"/>
    <w:rsid w:val="57DFCDE6"/>
    <w:rsid w:val="5846122F"/>
    <w:rsid w:val="58D1456A"/>
    <w:rsid w:val="58EA6DB8"/>
    <w:rsid w:val="59657286"/>
    <w:rsid w:val="596DA884"/>
    <w:rsid w:val="597E1D72"/>
    <w:rsid w:val="59E1240D"/>
    <w:rsid w:val="59FF321D"/>
    <w:rsid w:val="5A2F1350"/>
    <w:rsid w:val="5A4762D9"/>
    <w:rsid w:val="5A77301A"/>
    <w:rsid w:val="5AEBBD38"/>
    <w:rsid w:val="5AEE5AD2"/>
    <w:rsid w:val="5B033470"/>
    <w:rsid w:val="5BABAF35"/>
    <w:rsid w:val="5BAEF371"/>
    <w:rsid w:val="5BB716DA"/>
    <w:rsid w:val="5BBD9EB6"/>
    <w:rsid w:val="5BEF1146"/>
    <w:rsid w:val="5BF7955C"/>
    <w:rsid w:val="5BF914F7"/>
    <w:rsid w:val="5BFF5FF9"/>
    <w:rsid w:val="5BFFB04D"/>
    <w:rsid w:val="5BFFFE38"/>
    <w:rsid w:val="5C150A94"/>
    <w:rsid w:val="5C1F72C6"/>
    <w:rsid w:val="5C580646"/>
    <w:rsid w:val="5CAB7CAC"/>
    <w:rsid w:val="5D2E5C80"/>
    <w:rsid w:val="5D3F3364"/>
    <w:rsid w:val="5D3F5673"/>
    <w:rsid w:val="5D7D609F"/>
    <w:rsid w:val="5DB3A44D"/>
    <w:rsid w:val="5DC5C191"/>
    <w:rsid w:val="5DDF083B"/>
    <w:rsid w:val="5DEF7F3D"/>
    <w:rsid w:val="5DF76192"/>
    <w:rsid w:val="5DF76CD5"/>
    <w:rsid w:val="5DFCD6CC"/>
    <w:rsid w:val="5DFD08C4"/>
    <w:rsid w:val="5E7D9A33"/>
    <w:rsid w:val="5E87203F"/>
    <w:rsid w:val="5E997D4F"/>
    <w:rsid w:val="5EDBBAE9"/>
    <w:rsid w:val="5EED03F0"/>
    <w:rsid w:val="5EFD5C1A"/>
    <w:rsid w:val="5EFDF566"/>
    <w:rsid w:val="5EFEF73B"/>
    <w:rsid w:val="5EFF3B07"/>
    <w:rsid w:val="5F121867"/>
    <w:rsid w:val="5F17CD11"/>
    <w:rsid w:val="5F1C48C6"/>
    <w:rsid w:val="5F2EF9C8"/>
    <w:rsid w:val="5F5ED0BE"/>
    <w:rsid w:val="5F7E8193"/>
    <w:rsid w:val="5F7F7F2B"/>
    <w:rsid w:val="5F7FB109"/>
    <w:rsid w:val="5F9FB8E9"/>
    <w:rsid w:val="5F9FE0BF"/>
    <w:rsid w:val="5FB7BEA2"/>
    <w:rsid w:val="5FBA270F"/>
    <w:rsid w:val="5FBDE2D1"/>
    <w:rsid w:val="5FD10564"/>
    <w:rsid w:val="5FDF0561"/>
    <w:rsid w:val="5FE36ECB"/>
    <w:rsid w:val="5FE7BA65"/>
    <w:rsid w:val="5FED137B"/>
    <w:rsid w:val="5FED7F79"/>
    <w:rsid w:val="5FEFA218"/>
    <w:rsid w:val="5FEFDBEC"/>
    <w:rsid w:val="5FF312D8"/>
    <w:rsid w:val="5FF39A0B"/>
    <w:rsid w:val="5FF4E4AA"/>
    <w:rsid w:val="5FFD447A"/>
    <w:rsid w:val="5FFD9CBA"/>
    <w:rsid w:val="5FFE476A"/>
    <w:rsid w:val="612F7BE1"/>
    <w:rsid w:val="61775677"/>
    <w:rsid w:val="61AA544A"/>
    <w:rsid w:val="621E0FDC"/>
    <w:rsid w:val="622E0375"/>
    <w:rsid w:val="62390FA2"/>
    <w:rsid w:val="62525ECC"/>
    <w:rsid w:val="629E45D0"/>
    <w:rsid w:val="62FAA32D"/>
    <w:rsid w:val="633B0B65"/>
    <w:rsid w:val="636963BA"/>
    <w:rsid w:val="63773B49"/>
    <w:rsid w:val="637FA93F"/>
    <w:rsid w:val="647B1EA9"/>
    <w:rsid w:val="6510441E"/>
    <w:rsid w:val="65154545"/>
    <w:rsid w:val="65574348"/>
    <w:rsid w:val="65A079B7"/>
    <w:rsid w:val="664A1D8D"/>
    <w:rsid w:val="664D008F"/>
    <w:rsid w:val="66721CEA"/>
    <w:rsid w:val="66A42F69"/>
    <w:rsid w:val="66CBB50B"/>
    <w:rsid w:val="671513B1"/>
    <w:rsid w:val="6772118F"/>
    <w:rsid w:val="67B40DFC"/>
    <w:rsid w:val="67BF7E18"/>
    <w:rsid w:val="67C72D65"/>
    <w:rsid w:val="67DDD0AF"/>
    <w:rsid w:val="67DF955C"/>
    <w:rsid w:val="67ED2F87"/>
    <w:rsid w:val="67EE684F"/>
    <w:rsid w:val="67F17BDD"/>
    <w:rsid w:val="67FB930D"/>
    <w:rsid w:val="67FCB2FF"/>
    <w:rsid w:val="67FF5A87"/>
    <w:rsid w:val="67FF97B9"/>
    <w:rsid w:val="68873FF0"/>
    <w:rsid w:val="68BF87FE"/>
    <w:rsid w:val="69880627"/>
    <w:rsid w:val="69C713AA"/>
    <w:rsid w:val="69FDE494"/>
    <w:rsid w:val="6A0206F6"/>
    <w:rsid w:val="6A63323F"/>
    <w:rsid w:val="6AD93C97"/>
    <w:rsid w:val="6B3D3044"/>
    <w:rsid w:val="6B3F36D5"/>
    <w:rsid w:val="6B481D53"/>
    <w:rsid w:val="6B5F6009"/>
    <w:rsid w:val="6B6BF80A"/>
    <w:rsid w:val="6B8668F8"/>
    <w:rsid w:val="6B97AB34"/>
    <w:rsid w:val="6BAF6AF3"/>
    <w:rsid w:val="6BBECA7C"/>
    <w:rsid w:val="6BD7556A"/>
    <w:rsid w:val="6BE5BC44"/>
    <w:rsid w:val="6BE91998"/>
    <w:rsid w:val="6C297B8C"/>
    <w:rsid w:val="6C2A1041"/>
    <w:rsid w:val="6C3D1DBA"/>
    <w:rsid w:val="6C5A0941"/>
    <w:rsid w:val="6CDCC029"/>
    <w:rsid w:val="6CF57182"/>
    <w:rsid w:val="6D4D4500"/>
    <w:rsid w:val="6D861A32"/>
    <w:rsid w:val="6D9929C8"/>
    <w:rsid w:val="6DA560EA"/>
    <w:rsid w:val="6DABDEFF"/>
    <w:rsid w:val="6DAC41B9"/>
    <w:rsid w:val="6DDDCCED"/>
    <w:rsid w:val="6DE6872D"/>
    <w:rsid w:val="6DED9970"/>
    <w:rsid w:val="6ED510D0"/>
    <w:rsid w:val="6EF7A827"/>
    <w:rsid w:val="6EFD401E"/>
    <w:rsid w:val="6EFE6AE7"/>
    <w:rsid w:val="6F0B5B3A"/>
    <w:rsid w:val="6F0D0A7F"/>
    <w:rsid w:val="6F0F696A"/>
    <w:rsid w:val="6F1724A8"/>
    <w:rsid w:val="6F2F44D8"/>
    <w:rsid w:val="6F3F67EB"/>
    <w:rsid w:val="6F6B604F"/>
    <w:rsid w:val="6F6FD819"/>
    <w:rsid w:val="6F745E82"/>
    <w:rsid w:val="6F7D3F6F"/>
    <w:rsid w:val="6F7D6131"/>
    <w:rsid w:val="6F7DEE36"/>
    <w:rsid w:val="6F7F63EE"/>
    <w:rsid w:val="6F8DCBF9"/>
    <w:rsid w:val="6FAC6CAF"/>
    <w:rsid w:val="6FB352FC"/>
    <w:rsid w:val="6FDF9578"/>
    <w:rsid w:val="6FEED2AF"/>
    <w:rsid w:val="6FF7A170"/>
    <w:rsid w:val="6FF8C6DD"/>
    <w:rsid w:val="6FFEC9C1"/>
    <w:rsid w:val="702A5851"/>
    <w:rsid w:val="70AE0567"/>
    <w:rsid w:val="70E97D03"/>
    <w:rsid w:val="71A4A290"/>
    <w:rsid w:val="71D82414"/>
    <w:rsid w:val="71E933CE"/>
    <w:rsid w:val="71F714AB"/>
    <w:rsid w:val="721F53BF"/>
    <w:rsid w:val="72353333"/>
    <w:rsid w:val="72853CA0"/>
    <w:rsid w:val="72EAB45D"/>
    <w:rsid w:val="730F5A71"/>
    <w:rsid w:val="733B355F"/>
    <w:rsid w:val="733E3274"/>
    <w:rsid w:val="73616E2C"/>
    <w:rsid w:val="737B42CD"/>
    <w:rsid w:val="73A86817"/>
    <w:rsid w:val="73BDEA02"/>
    <w:rsid w:val="73BF8B1A"/>
    <w:rsid w:val="73EC2C2C"/>
    <w:rsid w:val="73F6AB3C"/>
    <w:rsid w:val="7490791B"/>
    <w:rsid w:val="74DE1059"/>
    <w:rsid w:val="74EF7B31"/>
    <w:rsid w:val="74FB8AA5"/>
    <w:rsid w:val="754D0821"/>
    <w:rsid w:val="757737FE"/>
    <w:rsid w:val="75B56586"/>
    <w:rsid w:val="75DF2383"/>
    <w:rsid w:val="75EE0EF1"/>
    <w:rsid w:val="75F7C3DA"/>
    <w:rsid w:val="75F7E49C"/>
    <w:rsid w:val="75FA55FA"/>
    <w:rsid w:val="75FFD727"/>
    <w:rsid w:val="761B63AA"/>
    <w:rsid w:val="76339C27"/>
    <w:rsid w:val="767F1C92"/>
    <w:rsid w:val="76CFA4C4"/>
    <w:rsid w:val="76DD9BE1"/>
    <w:rsid w:val="76EF7A18"/>
    <w:rsid w:val="76FB4E4D"/>
    <w:rsid w:val="76FF0FF7"/>
    <w:rsid w:val="76FFBD59"/>
    <w:rsid w:val="76FFE411"/>
    <w:rsid w:val="774E2473"/>
    <w:rsid w:val="777EF1A4"/>
    <w:rsid w:val="7787718F"/>
    <w:rsid w:val="779B6B2D"/>
    <w:rsid w:val="77A28CC4"/>
    <w:rsid w:val="77ABB3E7"/>
    <w:rsid w:val="77BC81D1"/>
    <w:rsid w:val="77BE0AA7"/>
    <w:rsid w:val="77BF6839"/>
    <w:rsid w:val="77BF7AE4"/>
    <w:rsid w:val="77BFA359"/>
    <w:rsid w:val="77CFE537"/>
    <w:rsid w:val="77DC095A"/>
    <w:rsid w:val="77E760EA"/>
    <w:rsid w:val="77E77489"/>
    <w:rsid w:val="77EA161D"/>
    <w:rsid w:val="77EFDFD6"/>
    <w:rsid w:val="77F6A65A"/>
    <w:rsid w:val="77F7BBE2"/>
    <w:rsid w:val="77FB7DFB"/>
    <w:rsid w:val="77FD1CF8"/>
    <w:rsid w:val="77FDFB38"/>
    <w:rsid w:val="77FE69EF"/>
    <w:rsid w:val="77FF4CC2"/>
    <w:rsid w:val="77FF67AC"/>
    <w:rsid w:val="77FF76C1"/>
    <w:rsid w:val="782C56A5"/>
    <w:rsid w:val="7917F0DD"/>
    <w:rsid w:val="797CB4BE"/>
    <w:rsid w:val="79B35D00"/>
    <w:rsid w:val="79D9193E"/>
    <w:rsid w:val="79EE5525"/>
    <w:rsid w:val="79FBF534"/>
    <w:rsid w:val="79FD0816"/>
    <w:rsid w:val="7A1C5328"/>
    <w:rsid w:val="7A1F9C85"/>
    <w:rsid w:val="7A333B93"/>
    <w:rsid w:val="7A3F1497"/>
    <w:rsid w:val="7A9F9CE2"/>
    <w:rsid w:val="7AA7AE7E"/>
    <w:rsid w:val="7AB81CF1"/>
    <w:rsid w:val="7AF4D048"/>
    <w:rsid w:val="7B1A6228"/>
    <w:rsid w:val="7B1E405D"/>
    <w:rsid w:val="7B6F8D6A"/>
    <w:rsid w:val="7B71B150"/>
    <w:rsid w:val="7B831903"/>
    <w:rsid w:val="7BB60497"/>
    <w:rsid w:val="7BDE7E3A"/>
    <w:rsid w:val="7BF3290F"/>
    <w:rsid w:val="7BF344C5"/>
    <w:rsid w:val="7BF5A934"/>
    <w:rsid w:val="7BFDB11F"/>
    <w:rsid w:val="7BFF28E5"/>
    <w:rsid w:val="7BFF447A"/>
    <w:rsid w:val="7BFFF27C"/>
    <w:rsid w:val="7C3B3674"/>
    <w:rsid w:val="7CC821E7"/>
    <w:rsid w:val="7CD50F4C"/>
    <w:rsid w:val="7CD755E3"/>
    <w:rsid w:val="7CDA1FE8"/>
    <w:rsid w:val="7CEF6D3F"/>
    <w:rsid w:val="7CFD3E4F"/>
    <w:rsid w:val="7CFF8D37"/>
    <w:rsid w:val="7D3BF545"/>
    <w:rsid w:val="7D631E36"/>
    <w:rsid w:val="7D80CBC9"/>
    <w:rsid w:val="7DB7035A"/>
    <w:rsid w:val="7DBBE7A2"/>
    <w:rsid w:val="7DDF5882"/>
    <w:rsid w:val="7DDF7F6D"/>
    <w:rsid w:val="7DE64681"/>
    <w:rsid w:val="7DEF214E"/>
    <w:rsid w:val="7DF64E56"/>
    <w:rsid w:val="7DFBD5FF"/>
    <w:rsid w:val="7DFD9895"/>
    <w:rsid w:val="7E371E07"/>
    <w:rsid w:val="7E3E3123"/>
    <w:rsid w:val="7E59B1F9"/>
    <w:rsid w:val="7E5B1FA7"/>
    <w:rsid w:val="7E76EF10"/>
    <w:rsid w:val="7E7DA8DF"/>
    <w:rsid w:val="7E7F064B"/>
    <w:rsid w:val="7E7F8D0B"/>
    <w:rsid w:val="7E9B4769"/>
    <w:rsid w:val="7EAAE2AC"/>
    <w:rsid w:val="7EBFD9FA"/>
    <w:rsid w:val="7ECBF55F"/>
    <w:rsid w:val="7ECF375C"/>
    <w:rsid w:val="7ECF7573"/>
    <w:rsid w:val="7ED7AA54"/>
    <w:rsid w:val="7EDC9832"/>
    <w:rsid w:val="7EDD6667"/>
    <w:rsid w:val="7EDF87FE"/>
    <w:rsid w:val="7EE1CA40"/>
    <w:rsid w:val="7EE3C119"/>
    <w:rsid w:val="7EE4451F"/>
    <w:rsid w:val="7EEFD4C5"/>
    <w:rsid w:val="7EF769F5"/>
    <w:rsid w:val="7EF7D174"/>
    <w:rsid w:val="7EF9979B"/>
    <w:rsid w:val="7EFADAAE"/>
    <w:rsid w:val="7EFD4BC3"/>
    <w:rsid w:val="7EFF2166"/>
    <w:rsid w:val="7EFF393B"/>
    <w:rsid w:val="7F17AAFB"/>
    <w:rsid w:val="7F1B68C7"/>
    <w:rsid w:val="7F1C022C"/>
    <w:rsid w:val="7F3D1E3F"/>
    <w:rsid w:val="7F556902"/>
    <w:rsid w:val="7F569909"/>
    <w:rsid w:val="7F5CB439"/>
    <w:rsid w:val="7F6D0E81"/>
    <w:rsid w:val="7F6D4C1F"/>
    <w:rsid w:val="7F6E5312"/>
    <w:rsid w:val="7F6F301C"/>
    <w:rsid w:val="7F791347"/>
    <w:rsid w:val="7F7BADBD"/>
    <w:rsid w:val="7F7F018A"/>
    <w:rsid w:val="7F7F207F"/>
    <w:rsid w:val="7F7F26A3"/>
    <w:rsid w:val="7F8783CC"/>
    <w:rsid w:val="7F96ECB4"/>
    <w:rsid w:val="7F98ED2F"/>
    <w:rsid w:val="7F9F5D78"/>
    <w:rsid w:val="7FA766ED"/>
    <w:rsid w:val="7FB3FF90"/>
    <w:rsid w:val="7FB70F51"/>
    <w:rsid w:val="7FBD1F72"/>
    <w:rsid w:val="7FBE7A19"/>
    <w:rsid w:val="7FBF4036"/>
    <w:rsid w:val="7FBF8528"/>
    <w:rsid w:val="7FDC2793"/>
    <w:rsid w:val="7FDEAB3D"/>
    <w:rsid w:val="7FDF90B2"/>
    <w:rsid w:val="7FDFD128"/>
    <w:rsid w:val="7FDFD9DA"/>
    <w:rsid w:val="7FE65FEA"/>
    <w:rsid w:val="7FEB1001"/>
    <w:rsid w:val="7FEBD905"/>
    <w:rsid w:val="7FEC7069"/>
    <w:rsid w:val="7FEF0B1C"/>
    <w:rsid w:val="7FEF41AA"/>
    <w:rsid w:val="7FF88C6C"/>
    <w:rsid w:val="7FF9AA2B"/>
    <w:rsid w:val="7FFB0D0B"/>
    <w:rsid w:val="7FFB1C9C"/>
    <w:rsid w:val="7FFD90C8"/>
    <w:rsid w:val="7FFE1164"/>
    <w:rsid w:val="7FFF1DFF"/>
    <w:rsid w:val="7FFF52E5"/>
    <w:rsid w:val="7FFFC3D4"/>
    <w:rsid w:val="7FFFD5CB"/>
    <w:rsid w:val="7FFFF91E"/>
    <w:rsid w:val="853CC6DB"/>
    <w:rsid w:val="877D1174"/>
    <w:rsid w:val="87F5325F"/>
    <w:rsid w:val="8FF0FAA4"/>
    <w:rsid w:val="8FFF3FE8"/>
    <w:rsid w:val="92F70E0A"/>
    <w:rsid w:val="937D2D4D"/>
    <w:rsid w:val="96BF1279"/>
    <w:rsid w:val="96ED96D4"/>
    <w:rsid w:val="96FB6800"/>
    <w:rsid w:val="97B61E26"/>
    <w:rsid w:val="97FF28DE"/>
    <w:rsid w:val="99BFBE0D"/>
    <w:rsid w:val="9BEB00DA"/>
    <w:rsid w:val="9CBB2EB3"/>
    <w:rsid w:val="9D5FE588"/>
    <w:rsid w:val="9D9F178C"/>
    <w:rsid w:val="9EEEAD20"/>
    <w:rsid w:val="9EF9E544"/>
    <w:rsid w:val="9F7FFD07"/>
    <w:rsid w:val="9FB8B9D7"/>
    <w:rsid w:val="9FEB2298"/>
    <w:rsid w:val="9FF34081"/>
    <w:rsid w:val="9FF7372D"/>
    <w:rsid w:val="9FFC6122"/>
    <w:rsid w:val="9FFF025A"/>
    <w:rsid w:val="A365F939"/>
    <w:rsid w:val="A5F9FA77"/>
    <w:rsid w:val="A9B67FD6"/>
    <w:rsid w:val="AAFF24E2"/>
    <w:rsid w:val="ABA22E56"/>
    <w:rsid w:val="AC7EBCC9"/>
    <w:rsid w:val="AD7BE447"/>
    <w:rsid w:val="ADFD59A5"/>
    <w:rsid w:val="AEF7AB34"/>
    <w:rsid w:val="AF2E8809"/>
    <w:rsid w:val="AF7D19D5"/>
    <w:rsid w:val="AF7F64F5"/>
    <w:rsid w:val="AFDF69C1"/>
    <w:rsid w:val="AFE99E0E"/>
    <w:rsid w:val="AFF718F1"/>
    <w:rsid w:val="AFFE1FAC"/>
    <w:rsid w:val="AFFE68BF"/>
    <w:rsid w:val="AFFFEA4A"/>
    <w:rsid w:val="B15B4A62"/>
    <w:rsid w:val="B3E72372"/>
    <w:rsid w:val="B3FF1BFF"/>
    <w:rsid w:val="B5E67D25"/>
    <w:rsid w:val="B7078532"/>
    <w:rsid w:val="B737C030"/>
    <w:rsid w:val="B7AA4BD8"/>
    <w:rsid w:val="B7AE21AC"/>
    <w:rsid w:val="B7DF6350"/>
    <w:rsid w:val="B7EFCDA1"/>
    <w:rsid w:val="B7FA6D49"/>
    <w:rsid w:val="B8FBD67C"/>
    <w:rsid w:val="B9BFF518"/>
    <w:rsid w:val="B9FB705D"/>
    <w:rsid w:val="B9FF1E75"/>
    <w:rsid w:val="BA4EFB9C"/>
    <w:rsid w:val="BA7740A6"/>
    <w:rsid w:val="BAD6F885"/>
    <w:rsid w:val="BB2E51CD"/>
    <w:rsid w:val="BB7FBE5D"/>
    <w:rsid w:val="BBFEABC0"/>
    <w:rsid w:val="BBFFD4F9"/>
    <w:rsid w:val="BC3FE8C8"/>
    <w:rsid w:val="BC7B9DAE"/>
    <w:rsid w:val="BC7FB2A6"/>
    <w:rsid w:val="BDDBA987"/>
    <w:rsid w:val="BDE57032"/>
    <w:rsid w:val="BDF55CF1"/>
    <w:rsid w:val="BDFDFC9D"/>
    <w:rsid w:val="BDFE812E"/>
    <w:rsid w:val="BE93198E"/>
    <w:rsid w:val="BEAF28CE"/>
    <w:rsid w:val="BEBD8D43"/>
    <w:rsid w:val="BEBF7CBA"/>
    <w:rsid w:val="BECB6105"/>
    <w:rsid w:val="BEEE4659"/>
    <w:rsid w:val="BEEFB6D7"/>
    <w:rsid w:val="BEFF1C94"/>
    <w:rsid w:val="BEFFF10A"/>
    <w:rsid w:val="BF5771AA"/>
    <w:rsid w:val="BF6FACA8"/>
    <w:rsid w:val="BF7BCFFF"/>
    <w:rsid w:val="BF7DDE3B"/>
    <w:rsid w:val="BF7E312C"/>
    <w:rsid w:val="BF9B513A"/>
    <w:rsid w:val="BF9D640B"/>
    <w:rsid w:val="BFB7DFC6"/>
    <w:rsid w:val="BFBB5C23"/>
    <w:rsid w:val="BFBE35F3"/>
    <w:rsid w:val="BFBF2232"/>
    <w:rsid w:val="BFD77A09"/>
    <w:rsid w:val="BFE325AE"/>
    <w:rsid w:val="BFE6084C"/>
    <w:rsid w:val="BFE71038"/>
    <w:rsid w:val="BFEC7A62"/>
    <w:rsid w:val="BFED29C7"/>
    <w:rsid w:val="BFF465DF"/>
    <w:rsid w:val="BFF67CD8"/>
    <w:rsid w:val="BFF7369A"/>
    <w:rsid w:val="BFF7D740"/>
    <w:rsid w:val="BFFB9173"/>
    <w:rsid w:val="BFFBC8BD"/>
    <w:rsid w:val="BFFE1F62"/>
    <w:rsid w:val="C5FB0457"/>
    <w:rsid w:val="C72FAFBA"/>
    <w:rsid w:val="C7CFF96C"/>
    <w:rsid w:val="C7E66770"/>
    <w:rsid w:val="C7F7110F"/>
    <w:rsid w:val="C9977FDC"/>
    <w:rsid w:val="C9DDC8F9"/>
    <w:rsid w:val="CB7A803E"/>
    <w:rsid w:val="CBF1C4AF"/>
    <w:rsid w:val="CC6D990A"/>
    <w:rsid w:val="CD9DF270"/>
    <w:rsid w:val="CDBEB4FB"/>
    <w:rsid w:val="CDE59B83"/>
    <w:rsid w:val="CDFF163E"/>
    <w:rsid w:val="CE5FF44B"/>
    <w:rsid w:val="CEEA7085"/>
    <w:rsid w:val="CEFB1122"/>
    <w:rsid w:val="CEFFCFC2"/>
    <w:rsid w:val="CF967FCB"/>
    <w:rsid w:val="CFB718A2"/>
    <w:rsid w:val="CFFF4C7B"/>
    <w:rsid w:val="CFFFBFED"/>
    <w:rsid w:val="D03F4402"/>
    <w:rsid w:val="D2FE7334"/>
    <w:rsid w:val="D3FD99D2"/>
    <w:rsid w:val="D3FDE956"/>
    <w:rsid w:val="D4EF236D"/>
    <w:rsid w:val="D4FAE00A"/>
    <w:rsid w:val="D5AE7965"/>
    <w:rsid w:val="D5BCFA74"/>
    <w:rsid w:val="D5EDBC05"/>
    <w:rsid w:val="D68AFD30"/>
    <w:rsid w:val="D6E7CECE"/>
    <w:rsid w:val="D6F7BAE2"/>
    <w:rsid w:val="D77DCA1C"/>
    <w:rsid w:val="D7AD34C7"/>
    <w:rsid w:val="D7C3A79D"/>
    <w:rsid w:val="D7D6A46E"/>
    <w:rsid w:val="D7EEC5D5"/>
    <w:rsid w:val="D7FA46B7"/>
    <w:rsid w:val="D7FB4391"/>
    <w:rsid w:val="D8DFEA27"/>
    <w:rsid w:val="D9EEB786"/>
    <w:rsid w:val="DA375C50"/>
    <w:rsid w:val="DABFD424"/>
    <w:rsid w:val="DAFFDB57"/>
    <w:rsid w:val="DB5B7695"/>
    <w:rsid w:val="DB6B0497"/>
    <w:rsid w:val="DB9FB757"/>
    <w:rsid w:val="DBDD290A"/>
    <w:rsid w:val="DBDF4FDF"/>
    <w:rsid w:val="DBF76B61"/>
    <w:rsid w:val="DBFF99BF"/>
    <w:rsid w:val="DC3F4F46"/>
    <w:rsid w:val="DC77F603"/>
    <w:rsid w:val="DD4F19FA"/>
    <w:rsid w:val="DDC62CE9"/>
    <w:rsid w:val="DDEB63D8"/>
    <w:rsid w:val="DDF537C1"/>
    <w:rsid w:val="DDFFD42A"/>
    <w:rsid w:val="DEAFE6D8"/>
    <w:rsid w:val="DEFF23AF"/>
    <w:rsid w:val="DF6A14A9"/>
    <w:rsid w:val="DF7795EB"/>
    <w:rsid w:val="DF977384"/>
    <w:rsid w:val="DFB60B02"/>
    <w:rsid w:val="DFBC7656"/>
    <w:rsid w:val="DFBF8F1F"/>
    <w:rsid w:val="DFBF971B"/>
    <w:rsid w:val="DFC92A09"/>
    <w:rsid w:val="DFDB0D9B"/>
    <w:rsid w:val="DFDB88B3"/>
    <w:rsid w:val="DFDE2248"/>
    <w:rsid w:val="DFDFEA3B"/>
    <w:rsid w:val="DFE74905"/>
    <w:rsid w:val="DFED7D53"/>
    <w:rsid w:val="DFEEB577"/>
    <w:rsid w:val="DFF1AC92"/>
    <w:rsid w:val="DFF2EB41"/>
    <w:rsid w:val="DFF8119C"/>
    <w:rsid w:val="DFFAFC6D"/>
    <w:rsid w:val="DFFD701C"/>
    <w:rsid w:val="DFFF33EC"/>
    <w:rsid w:val="E0EFBE28"/>
    <w:rsid w:val="E23A67EF"/>
    <w:rsid w:val="E37F456A"/>
    <w:rsid w:val="E3E5E257"/>
    <w:rsid w:val="E3F3F582"/>
    <w:rsid w:val="E3FE4BA0"/>
    <w:rsid w:val="E4FB2497"/>
    <w:rsid w:val="E5FF85BA"/>
    <w:rsid w:val="E6D92D11"/>
    <w:rsid w:val="E6DF410A"/>
    <w:rsid w:val="E6FCEACD"/>
    <w:rsid w:val="E717198E"/>
    <w:rsid w:val="E72D6E8B"/>
    <w:rsid w:val="E77EB63E"/>
    <w:rsid w:val="E79F08D5"/>
    <w:rsid w:val="E7BE869A"/>
    <w:rsid w:val="E7FF17AB"/>
    <w:rsid w:val="EABC8F01"/>
    <w:rsid w:val="EAEF1BF5"/>
    <w:rsid w:val="EAF5C9C2"/>
    <w:rsid w:val="EB12636F"/>
    <w:rsid w:val="EB5F655D"/>
    <w:rsid w:val="EB716BDC"/>
    <w:rsid w:val="EB7FA693"/>
    <w:rsid w:val="EBEF6679"/>
    <w:rsid w:val="EBFF4E32"/>
    <w:rsid w:val="ECBD6570"/>
    <w:rsid w:val="ECD7CACC"/>
    <w:rsid w:val="ED5E2214"/>
    <w:rsid w:val="ED6772FC"/>
    <w:rsid w:val="EDBA7A92"/>
    <w:rsid w:val="EDCF730B"/>
    <w:rsid w:val="EDEF3566"/>
    <w:rsid w:val="EDFF2414"/>
    <w:rsid w:val="EE6FF83A"/>
    <w:rsid w:val="EEF5FC82"/>
    <w:rsid w:val="EEF792D9"/>
    <w:rsid w:val="EEFE7A63"/>
    <w:rsid w:val="EEFF26F0"/>
    <w:rsid w:val="EEFF4194"/>
    <w:rsid w:val="EF0FBC63"/>
    <w:rsid w:val="EF1F1F0A"/>
    <w:rsid w:val="EF72BE6C"/>
    <w:rsid w:val="EFAF2ADD"/>
    <w:rsid w:val="EFB745D5"/>
    <w:rsid w:val="EFD5FB1C"/>
    <w:rsid w:val="EFE7B4D7"/>
    <w:rsid w:val="EFEFA05F"/>
    <w:rsid w:val="EFEFFF79"/>
    <w:rsid w:val="EFF1FCC8"/>
    <w:rsid w:val="EFF766EA"/>
    <w:rsid w:val="EFF7AE40"/>
    <w:rsid w:val="EFFF73B7"/>
    <w:rsid w:val="F19FFE9B"/>
    <w:rsid w:val="F1EF1D33"/>
    <w:rsid w:val="F1FDA616"/>
    <w:rsid w:val="F1FE9F8F"/>
    <w:rsid w:val="F2BB6E67"/>
    <w:rsid w:val="F2FB9499"/>
    <w:rsid w:val="F2FFBA84"/>
    <w:rsid w:val="F34332B6"/>
    <w:rsid w:val="F3754511"/>
    <w:rsid w:val="F37D4668"/>
    <w:rsid w:val="F39DB517"/>
    <w:rsid w:val="F39EB483"/>
    <w:rsid w:val="F3E483C7"/>
    <w:rsid w:val="F3EBE85B"/>
    <w:rsid w:val="F3F7A303"/>
    <w:rsid w:val="F3FB84D0"/>
    <w:rsid w:val="F3FDBE08"/>
    <w:rsid w:val="F47DCCC2"/>
    <w:rsid w:val="F4FF5081"/>
    <w:rsid w:val="F5F4A99C"/>
    <w:rsid w:val="F672F1C8"/>
    <w:rsid w:val="F6738998"/>
    <w:rsid w:val="F67F5F21"/>
    <w:rsid w:val="F67FC125"/>
    <w:rsid w:val="F6B72F93"/>
    <w:rsid w:val="F6DD76DD"/>
    <w:rsid w:val="F6E6EA57"/>
    <w:rsid w:val="F6EB071D"/>
    <w:rsid w:val="F773F51A"/>
    <w:rsid w:val="F7763708"/>
    <w:rsid w:val="F77B5FC5"/>
    <w:rsid w:val="F77CC6E9"/>
    <w:rsid w:val="F77DBFEA"/>
    <w:rsid w:val="F77F9EC6"/>
    <w:rsid w:val="F77FC2FD"/>
    <w:rsid w:val="F78BFB0B"/>
    <w:rsid w:val="F7B4BE38"/>
    <w:rsid w:val="F7B5C0E6"/>
    <w:rsid w:val="F7B741C2"/>
    <w:rsid w:val="F7BF2D99"/>
    <w:rsid w:val="F7BF7CB0"/>
    <w:rsid w:val="F7BFE2A3"/>
    <w:rsid w:val="F7CFAE36"/>
    <w:rsid w:val="F7DB55C3"/>
    <w:rsid w:val="F7EBB121"/>
    <w:rsid w:val="F7EBC688"/>
    <w:rsid w:val="F7EF4E7F"/>
    <w:rsid w:val="F7F55E26"/>
    <w:rsid w:val="F7F5CA1A"/>
    <w:rsid w:val="F7F73705"/>
    <w:rsid w:val="F7FB5378"/>
    <w:rsid w:val="F7FE4EA9"/>
    <w:rsid w:val="F7FE9A51"/>
    <w:rsid w:val="F7FEDDEA"/>
    <w:rsid w:val="F7FF8F2E"/>
    <w:rsid w:val="F913D412"/>
    <w:rsid w:val="F9777CEC"/>
    <w:rsid w:val="F9BB59D8"/>
    <w:rsid w:val="F9BD98C8"/>
    <w:rsid w:val="F9D3408B"/>
    <w:rsid w:val="F9DDB0A5"/>
    <w:rsid w:val="F9E56D69"/>
    <w:rsid w:val="F9EB882F"/>
    <w:rsid w:val="F9EC37DE"/>
    <w:rsid w:val="F9F79745"/>
    <w:rsid w:val="F9F7C3CC"/>
    <w:rsid w:val="FA394955"/>
    <w:rsid w:val="FACB0017"/>
    <w:rsid w:val="FACE1009"/>
    <w:rsid w:val="FADDD87C"/>
    <w:rsid w:val="FADF9FF9"/>
    <w:rsid w:val="FAFDD182"/>
    <w:rsid w:val="FB3E86BF"/>
    <w:rsid w:val="FB5EF18D"/>
    <w:rsid w:val="FB9F6630"/>
    <w:rsid w:val="FBB72CA3"/>
    <w:rsid w:val="FBBBD87B"/>
    <w:rsid w:val="FBBE10F5"/>
    <w:rsid w:val="FBBF1938"/>
    <w:rsid w:val="FBDE24C5"/>
    <w:rsid w:val="FBEEF4AB"/>
    <w:rsid w:val="FBF17E11"/>
    <w:rsid w:val="FBF6CC65"/>
    <w:rsid w:val="FBFBAE11"/>
    <w:rsid w:val="FBFD3765"/>
    <w:rsid w:val="FBFE452F"/>
    <w:rsid w:val="FBFF0557"/>
    <w:rsid w:val="FBFF350E"/>
    <w:rsid w:val="FBFFCF14"/>
    <w:rsid w:val="FBFFEC1E"/>
    <w:rsid w:val="FC3F3831"/>
    <w:rsid w:val="FC5438DC"/>
    <w:rsid w:val="FC793E76"/>
    <w:rsid w:val="FC7BC763"/>
    <w:rsid w:val="FC9E246B"/>
    <w:rsid w:val="FCB67F26"/>
    <w:rsid w:val="FCDF03B6"/>
    <w:rsid w:val="FCED50DE"/>
    <w:rsid w:val="FCEF6702"/>
    <w:rsid w:val="FCF782BD"/>
    <w:rsid w:val="FCFE1753"/>
    <w:rsid w:val="FCFFD1C2"/>
    <w:rsid w:val="FD2F976E"/>
    <w:rsid w:val="FD57F7F7"/>
    <w:rsid w:val="FD693CF5"/>
    <w:rsid w:val="FD6F5131"/>
    <w:rsid w:val="FD7DFCE0"/>
    <w:rsid w:val="FD7F5F03"/>
    <w:rsid w:val="FDA2D5B9"/>
    <w:rsid w:val="FDA35C29"/>
    <w:rsid w:val="FDAE815D"/>
    <w:rsid w:val="FDBD5287"/>
    <w:rsid w:val="FDBFF454"/>
    <w:rsid w:val="FDCECFB5"/>
    <w:rsid w:val="FDF33AF1"/>
    <w:rsid w:val="FDFA177F"/>
    <w:rsid w:val="FDFB9854"/>
    <w:rsid w:val="FDFBA655"/>
    <w:rsid w:val="FDFCB311"/>
    <w:rsid w:val="FE272E85"/>
    <w:rsid w:val="FE2D62C1"/>
    <w:rsid w:val="FE3F7271"/>
    <w:rsid w:val="FE3F7C96"/>
    <w:rsid w:val="FE45BF04"/>
    <w:rsid w:val="FE47F3D3"/>
    <w:rsid w:val="FE4EBAEE"/>
    <w:rsid w:val="FE5F55E6"/>
    <w:rsid w:val="FE65EADD"/>
    <w:rsid w:val="FE6B0DA4"/>
    <w:rsid w:val="FE6FA415"/>
    <w:rsid w:val="FE7FD3DC"/>
    <w:rsid w:val="FEBC86F9"/>
    <w:rsid w:val="FEBFE7D2"/>
    <w:rsid w:val="FED306F7"/>
    <w:rsid w:val="FEDC7D14"/>
    <w:rsid w:val="FEDD9E5A"/>
    <w:rsid w:val="FEEBEC9D"/>
    <w:rsid w:val="FEF913D0"/>
    <w:rsid w:val="FEFB6963"/>
    <w:rsid w:val="FEFDA9CB"/>
    <w:rsid w:val="FEFF8CD6"/>
    <w:rsid w:val="FF1E3C73"/>
    <w:rsid w:val="FF1F2D00"/>
    <w:rsid w:val="FF276A25"/>
    <w:rsid w:val="FF3B6A0A"/>
    <w:rsid w:val="FF3FE94A"/>
    <w:rsid w:val="FF5B5FBD"/>
    <w:rsid w:val="FF6BB32E"/>
    <w:rsid w:val="FF6EB0CB"/>
    <w:rsid w:val="FF771504"/>
    <w:rsid w:val="FF7D4DF8"/>
    <w:rsid w:val="FF7D8DF8"/>
    <w:rsid w:val="FF7E1670"/>
    <w:rsid w:val="FF7F2D3C"/>
    <w:rsid w:val="FF7F699A"/>
    <w:rsid w:val="FF956903"/>
    <w:rsid w:val="FF9AA3A0"/>
    <w:rsid w:val="FF9FFC49"/>
    <w:rsid w:val="FFA70801"/>
    <w:rsid w:val="FFA72F99"/>
    <w:rsid w:val="FFAB0885"/>
    <w:rsid w:val="FFB74811"/>
    <w:rsid w:val="FFB7A710"/>
    <w:rsid w:val="FFB7D6AB"/>
    <w:rsid w:val="FFBB4ED3"/>
    <w:rsid w:val="FFBBD738"/>
    <w:rsid w:val="FFBEA483"/>
    <w:rsid w:val="FFC12FAA"/>
    <w:rsid w:val="FFC7763B"/>
    <w:rsid w:val="FFD55A20"/>
    <w:rsid w:val="FFDCFA71"/>
    <w:rsid w:val="FFDE4E9A"/>
    <w:rsid w:val="FFDF01CD"/>
    <w:rsid w:val="FFDF12AA"/>
    <w:rsid w:val="FFDF1855"/>
    <w:rsid w:val="FFDF28B6"/>
    <w:rsid w:val="FFDFA5ED"/>
    <w:rsid w:val="FFE7A62C"/>
    <w:rsid w:val="FFE7BE03"/>
    <w:rsid w:val="FFEB01C3"/>
    <w:rsid w:val="FFEB82BE"/>
    <w:rsid w:val="FFF32774"/>
    <w:rsid w:val="FFF383CB"/>
    <w:rsid w:val="FFF3DF5A"/>
    <w:rsid w:val="FFF40F92"/>
    <w:rsid w:val="FFF599C6"/>
    <w:rsid w:val="FFF5DCAB"/>
    <w:rsid w:val="FFF721B6"/>
    <w:rsid w:val="FFF7283B"/>
    <w:rsid w:val="FFF73952"/>
    <w:rsid w:val="FFF788B4"/>
    <w:rsid w:val="FFF7D1E0"/>
    <w:rsid w:val="FFF8B91D"/>
    <w:rsid w:val="FFF94D81"/>
    <w:rsid w:val="FFFB1CB9"/>
    <w:rsid w:val="FFFB7E8E"/>
    <w:rsid w:val="FFFB88D9"/>
    <w:rsid w:val="FFFD2C93"/>
    <w:rsid w:val="FFFEED59"/>
    <w:rsid w:val="FFFF4860"/>
    <w:rsid w:val="FFFF86C1"/>
    <w:rsid w:val="FFFF8B4F"/>
    <w:rsid w:val="FFFF8DCB"/>
    <w:rsid w:val="FFFFE47C"/>
    <w:rsid w:val="FFFFF2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1">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alloon Text"/>
    <w:basedOn w:val="1"/>
    <w:link w:val="17"/>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rFonts w:ascii="Times New Roman" w:hAnsi="Times New Roman"/>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8">
    <w:name w:val="annotation subject"/>
    <w:basedOn w:val="2"/>
    <w:next w:val="2"/>
    <w:link w:val="18"/>
    <w:uiPriority w:val="0"/>
    <w:rPr>
      <w:b/>
      <w:bCs/>
    </w:rPr>
  </w:style>
  <w:style w:type="table" w:styleId="10">
    <w:name w:val="Table Grid"/>
    <w:basedOn w:val="9"/>
    <w:unhideWhenUsed/>
    <w:uiPriority w:val="99"/>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FollowedHyperlink"/>
    <w:uiPriority w:val="0"/>
    <w:rPr>
      <w:color w:val="333333"/>
      <w:sz w:val="24"/>
      <w:szCs w:val="24"/>
      <w:u w:val="none"/>
    </w:rPr>
  </w:style>
  <w:style w:type="character" w:styleId="14">
    <w:name w:val="Hyperlink"/>
    <w:uiPriority w:val="0"/>
    <w:rPr>
      <w:color w:val="333333"/>
      <w:sz w:val="24"/>
      <w:szCs w:val="24"/>
      <w:u w:val="none"/>
    </w:rPr>
  </w:style>
  <w:style w:type="character" w:styleId="15">
    <w:name w:val="annotation reference"/>
    <w:uiPriority w:val="0"/>
    <w:rPr>
      <w:sz w:val="21"/>
      <w:szCs w:val="21"/>
    </w:rPr>
  </w:style>
  <w:style w:type="character" w:customStyle="1" w:styleId="16">
    <w:name w:val="批注文字 字符"/>
    <w:link w:val="2"/>
    <w:uiPriority w:val="0"/>
    <w:rPr>
      <w:kern w:val="2"/>
      <w:sz w:val="21"/>
    </w:rPr>
  </w:style>
  <w:style w:type="character" w:customStyle="1" w:styleId="17">
    <w:name w:val="批注框文本 字符"/>
    <w:link w:val="3"/>
    <w:uiPriority w:val="0"/>
    <w:rPr>
      <w:kern w:val="2"/>
      <w:sz w:val="18"/>
      <w:szCs w:val="18"/>
    </w:rPr>
  </w:style>
  <w:style w:type="character" w:customStyle="1" w:styleId="18">
    <w:name w:val="批注主题 字符"/>
    <w:link w:val="8"/>
    <w:uiPriority w:val="0"/>
    <w:rPr>
      <w:b/>
      <w:bCs/>
      <w:kern w:val="2"/>
      <w:sz w:val="21"/>
    </w:rPr>
  </w:style>
  <w:style w:type="character" w:customStyle="1" w:styleId="19">
    <w:name w:val="ui-icon-arrowthick-2-n-s"/>
    <w:basedOn w:val="11"/>
    <w:uiPriority w:val="0"/>
  </w:style>
  <w:style w:type="character" w:customStyle="1" w:styleId="20">
    <w:name w:val="ui-icon32"/>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6"/>
    <customShpInfo spid="_x0000_s1026"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7884</Words>
  <Characters>8074</Characters>
  <Lines>32</Lines>
  <Paragraphs>9</Paragraphs>
  <TotalTime>15.3333333333333</TotalTime>
  <ScaleCrop>false</ScaleCrop>
  <LinksUpToDate>false</LinksUpToDate>
  <CharactersWithSpaces>8396</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2020-02-12T08:14:00Z</dcterms:created>
  <dc:creator>Administrator</dc:creator>
  <cp:lastModifiedBy>greatwall</cp:lastModifiedBy>
  <cp:lastPrinted>2020-03-05T03:14:00Z</cp:lastPrinted>
  <dcterms:modified xsi:type="dcterms:W3CDTF">2026-05-28T16:15:47Z</dcterms:modified>
  <dc:title>关于提供2016年省科技计划</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91A879346E104C66BBF796055392E7DD_13</vt:lpwstr>
  </property>
</Properties>
</file>